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8116</w:t>
      </w:r>
    </w:p>
    <w:p>
      <w:r>
        <w:t>Visit Number: 76df92bf2db87e1491ab948a621357ca15510e4acc48e95c3556753504e9a98f</w:t>
      </w:r>
    </w:p>
    <w:p>
      <w:r>
        <w:t>Masked_PatientID: 8116</w:t>
      </w:r>
    </w:p>
    <w:p>
      <w:r>
        <w:t>Order ID: e276d26d5a77cdafac709e489d3dd4b6b29cdb11b2c0e99b917c6eec9926f8f3</w:t>
      </w:r>
    </w:p>
    <w:p>
      <w:r>
        <w:t>Order Name: Chest X-ray</w:t>
      </w:r>
    </w:p>
    <w:p>
      <w:r>
        <w:t>Result Item Code: CHE-NOV</w:t>
      </w:r>
    </w:p>
    <w:p>
      <w:r>
        <w:t>Performed Date Time: 12/5/2015 3:06</w:t>
      </w:r>
    </w:p>
    <w:p>
      <w:r>
        <w:t>Line Num: 1</w:t>
      </w:r>
    </w:p>
    <w:p>
      <w:r>
        <w:t>Text:       HISTORY abd pain; ?chest infection REPORT  Compared with prior radiograph dated 24/08/2014. Cardiomegaly is noted.  .  No frank consolidation or sizeable pleural collection  noted.   Known / Minor  Finalised by: &lt;DOCTOR&gt;</w:t>
      </w:r>
    </w:p>
    <w:p>
      <w:r>
        <w:t>Accession Number: eac5a35dd05f8de4693595c5eec5d661d63ab91a02d52e424d47facc711eb688</w:t>
      </w:r>
    </w:p>
    <w:p>
      <w:r>
        <w:t>Updated Date Time: 12/5/2015 18:22</w:t>
      </w:r>
    </w:p>
    <w:p>
      <w:pPr>
        <w:pStyle w:val="Heading2"/>
      </w:pPr>
      <w:r>
        <w:t>Layman Explanation</w:t>
      </w:r>
    </w:p>
    <w:p>
      <w:r>
        <w:t>This radiology report discusses       HISTORY abd pain; ?chest infection REPORT  Compared with prior radiograph dated 24/08/2014. Cardiomegaly is noted.  .  No frank consolidation or sizeable pleural collection 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