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8164</w:t>
      </w:r>
    </w:p>
    <w:p>
      <w:r>
        <w:t>Visit Number: 1678e6c1009ece38cc3c6b4739290e913dbb4d309c0aea8106a51eb04f917e38</w:t>
      </w:r>
    </w:p>
    <w:p>
      <w:r>
        <w:t>Masked_PatientID: 8146</w:t>
      </w:r>
    </w:p>
    <w:p>
      <w:r>
        <w:t>Order ID: 950a3be9d4e4e636e0b98840e530902a4b86713473d375fe63f49778847a938f</w:t>
      </w:r>
    </w:p>
    <w:p>
      <w:r>
        <w:t>Order Name: Chest X-ray</w:t>
      </w:r>
    </w:p>
    <w:p>
      <w:r>
        <w:t>Result Item Code: CHE-NOV</w:t>
      </w:r>
    </w:p>
    <w:p>
      <w:r>
        <w:t>Performed Date Time: 06/7/2015 10:19</w:t>
      </w:r>
    </w:p>
    <w:p>
      <w:r>
        <w:t>Line Num: 1</w:t>
      </w:r>
    </w:p>
    <w:p>
      <w:r>
        <w:t>Text:             Post CABG.  The heart is enlarged.  Compared with the last examination of 8/6/15,  the left basal pleural effusion has virtually resolved, only a soupcon of fluid being  appreciated in the costophrenic recess.  The aorta is elongated and markedly unfolded.   May need further action Finalised by: &lt;DOCTOR&gt;</w:t>
      </w:r>
    </w:p>
    <w:p>
      <w:r>
        <w:t>Accession Number: 351bb99d5013aea3774dce2659ba5a0663768235c01c3bd30177a4770208f30d</w:t>
      </w:r>
    </w:p>
    <w:p>
      <w:r>
        <w:t>Updated Date Time: 06/7/2015 10:36</w:t>
      </w:r>
    </w:p>
    <w:p>
      <w:pPr>
        <w:pStyle w:val="Heading2"/>
      </w:pPr>
      <w:r>
        <w:t>Layman Explanation</w:t>
      </w:r>
    </w:p>
    <w:p>
      <w:r>
        <w:t>This radiology report discusses             Post CABG.  The heart is enlarged.  Compared with the last examination of 8/6/15,  the left basal pleural effusion has virtually resolved, only a soupcon of fluid being  appreciated in the costophrenic recess.  The aorta is elongated and markedly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