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8147</w:t>
      </w:r>
    </w:p>
    <w:p>
      <w:r>
        <w:t>Visit Number: 37a70699260f33605042a5fdda99c9cee4581defbb9ada0a42157620a39e4530</w:t>
      </w:r>
    </w:p>
    <w:p>
      <w:r>
        <w:t>Masked_PatientID: 8146</w:t>
      </w:r>
    </w:p>
    <w:p>
      <w:r>
        <w:t>Order ID: e1202ee6d5b734c89d65c3c941170bf4f8a15e5827ec87298afdcb9712e0b8bf</w:t>
      </w:r>
    </w:p>
    <w:p>
      <w:r>
        <w:t>Order Name: Chest X-ray</w:t>
      </w:r>
    </w:p>
    <w:p>
      <w:r>
        <w:t>Result Item Code: CHE-NOV</w:t>
      </w:r>
    </w:p>
    <w:p>
      <w:r>
        <w:t>Performed Date Time: 22/4/2015 16:45</w:t>
      </w:r>
    </w:p>
    <w:p>
      <w:r>
        <w:t>Line Num: 1</w:t>
      </w:r>
    </w:p>
    <w:p>
      <w:r>
        <w:t>Text:       HISTORY post cabg REPORT  Status post CABG.   Endotracheal tube is noted with tip above the medial end of the clavicles. Left chest tube is noted with tip at the apex.   Feeding tube is noted with tip in the stomach.   Right central venous catheter is noted with tip at the right superior vena cava. Heart size and lung bases cannot be accurately assessed due to AP projection suboptimal  inspiration. Atelectasis is noted in the left lower zone. No gross consolidation is noted.    May need further action Finalised by: &lt;DOCTOR&gt;</w:t>
      </w:r>
    </w:p>
    <w:p>
      <w:r>
        <w:t>Accession Number: c10f20100bb8750a9690ae457d1885f9bb05b0671702990a13350596ca8bbc76</w:t>
      </w:r>
    </w:p>
    <w:p>
      <w:r>
        <w:t>Updated Date Time: 23/4/2015 11:59</w:t>
      </w:r>
    </w:p>
    <w:p>
      <w:pPr>
        <w:pStyle w:val="Heading2"/>
      </w:pPr>
      <w:r>
        <w:t>Layman Explanation</w:t>
      </w:r>
    </w:p>
    <w:p>
      <w:r>
        <w:t>This radiology report discusses       HISTORY post cabg REPORT  Status post CABG.   Endotracheal tube is noted with tip above the medial end of the clavicles. Left chest tube is noted with tip at the apex.   Feeding tube is noted with tip in the stomach.   Right central venous catheter is noted with tip at the right superior vena cava. Heart size and lung bases cannot be accurately assessed due to AP projection suboptimal  inspiration. Atelectasis is noted in the left lower zone. No gross consolidation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