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8152</w:t>
      </w:r>
    </w:p>
    <w:p>
      <w:r>
        <w:t>Visit Number: 37a70699260f33605042a5fdda99c9cee4581defbb9ada0a42157620a39e4530</w:t>
      </w:r>
    </w:p>
    <w:p>
      <w:r>
        <w:t>Masked_PatientID: 8146</w:t>
      </w:r>
    </w:p>
    <w:p>
      <w:r>
        <w:t>Order ID: 42c27eb18bd81305c7a7248fd1550240e9d3546034a75f5a3a32f9a375aa4c12</w:t>
      </w:r>
    </w:p>
    <w:p>
      <w:r>
        <w:t>Order Name: Chest X-ray</w:t>
      </w:r>
    </w:p>
    <w:p>
      <w:r>
        <w:t>Result Item Code: CHE-NOV</w:t>
      </w:r>
    </w:p>
    <w:p>
      <w:r>
        <w:t>Performed Date Time: 28/4/2015 14:43</w:t>
      </w:r>
    </w:p>
    <w:p>
      <w:r>
        <w:t>Line Num: 1</w:t>
      </w:r>
    </w:p>
    <w:p>
      <w:r>
        <w:t>Text:       HISTORY post op REPORT  Sternotomy wires are present.  Heart is enlarged.  There is pulmonary venous congestion.   Left costophrenic angle blunting is seen.   Scarring and poorly defined densities are seen in the left lower zone Known / Minor  Finalised by: &lt;DOCTOR&gt;</w:t>
      </w:r>
    </w:p>
    <w:p>
      <w:r>
        <w:t>Accession Number: 5952cb8be0dd6fb556ee57fa52247eb6279a44cc53a22edf36288e261b6f5417</w:t>
      </w:r>
    </w:p>
    <w:p>
      <w:r>
        <w:t>Updated Date Time: 30/4/2015 18:25</w:t>
      </w:r>
    </w:p>
    <w:p>
      <w:pPr>
        <w:pStyle w:val="Heading2"/>
      </w:pPr>
      <w:r>
        <w:t>Layman Explanation</w:t>
      </w:r>
    </w:p>
    <w:p>
      <w:r>
        <w:t>This radiology report discusses       HISTORY post op REPORT  Sternotomy wires are present.  Heart is enlarged.  There is pulmonary venous congestion.   Left costophrenic angle blunting is seen.   Scarring and poorly defined densities are seen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