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8203</w:t>
      </w:r>
    </w:p>
    <w:p>
      <w:r>
        <w:t>Visit Number: b4c1895ba135cfa82eb04d2479a60fee4988efce45ebbb8880cc8c054e69f18d</w:t>
      </w:r>
    </w:p>
    <w:p>
      <w:r>
        <w:t>Masked_PatientID: 8167</w:t>
      </w:r>
    </w:p>
    <w:p>
      <w:r>
        <w:t>Order ID: 7effe26ea7579035eb181ccc875c9c853bb9db64e29f7a5061b7242eb2dd7e39</w:t>
      </w:r>
    </w:p>
    <w:p>
      <w:r>
        <w:t>Order Name: Chest X-ray</w:t>
      </w:r>
    </w:p>
    <w:p>
      <w:r>
        <w:t>Result Item Code: CHE-NOV</w:t>
      </w:r>
    </w:p>
    <w:p>
      <w:r>
        <w:t>Performed Date Time: 07/3/2018 4:54</w:t>
      </w:r>
    </w:p>
    <w:p>
      <w:r>
        <w:t>Line Num: 1</w:t>
      </w:r>
    </w:p>
    <w:p>
      <w:r>
        <w:t>Text:       HISTORY post mvr REPORT Sternotomy wires and prosthetic heart valve are noted. The heart size cannot be accurately assessed as this is an AP film.  The lung fields are congested. Airspace shadows are seen in both lower zones. Small left pleural effusion is noted. The central venous lines are satisfactory position.   May need further action Finalised by: &lt;DOCTOR&gt;</w:t>
      </w:r>
    </w:p>
    <w:p>
      <w:r>
        <w:t>Accession Number: d1088c3a2989298aa5226bdf32bdaf79b30f409aadd6750272ebb514176f2bfa</w:t>
      </w:r>
    </w:p>
    <w:p>
      <w:r>
        <w:t>Updated Date Time: 07/3/2018 18:22</w:t>
      </w:r>
    </w:p>
    <w:p>
      <w:pPr>
        <w:pStyle w:val="Heading2"/>
      </w:pPr>
      <w:r>
        <w:t>Layman Explanation</w:t>
      </w:r>
    </w:p>
    <w:p>
      <w:r>
        <w:t>This radiology report discusses       HISTORY post mvr REPORT Sternotomy wires and prosthetic heart valve are noted. The heart size cannot be accurately assessed as this is an AP film.  The lung fields are congested. Airspace shadows are seen in both lower zones. Small left pleural effusion is noted. The central venous lines are satisfactory position.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