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8211</w:t>
      </w:r>
    </w:p>
    <w:p>
      <w:r>
        <w:t>Visit Number: b4c1895ba135cfa82eb04d2479a60fee4988efce45ebbb8880cc8c054e69f18d</w:t>
      </w:r>
    </w:p>
    <w:p>
      <w:r>
        <w:t>Masked_PatientID: 8167</w:t>
      </w:r>
    </w:p>
    <w:p>
      <w:r>
        <w:t>Order ID: f51c0f0dd23f9031d09575a1367561259e4ec5cf8dce073fad1241dd35f28120</w:t>
      </w:r>
    </w:p>
    <w:p>
      <w:r>
        <w:t>Order Name: Chest X-ray, Erect</w:t>
      </w:r>
    </w:p>
    <w:p>
      <w:r>
        <w:t>Result Item Code: CHE-ER</w:t>
      </w:r>
    </w:p>
    <w:p>
      <w:r>
        <w:t>Performed Date Time: 13/3/2018 9:15</w:t>
      </w:r>
    </w:p>
    <w:p>
      <w:r>
        <w:t>Line Num: 1</w:t>
      </w:r>
    </w:p>
    <w:p>
      <w:r>
        <w:t>Text:       HISTORY check NGT placement REPORT X-ray dated 12/03/2018 was reviewed. Sternotomy wires and prosthetic heart valve are noted. The heart size cannot be accurately assessed as this is an AP film.  Patchy airspace shadows are seen in both lower zones associated with bilateral small  effusions.  There is no significant change from previous x-ray. The tip of the NG tube is seen beyond the inferior margin of the x-ray. The central venous line is satisfactory in position.   May need further action Finalised by: &lt;DOCTOR&gt;</w:t>
      </w:r>
    </w:p>
    <w:p>
      <w:r>
        <w:t>Accession Number: 43ef60c29447e13a80b53c228916bbd353524b403bcbc57de3ac47a0e1b706d6</w:t>
      </w:r>
    </w:p>
    <w:p>
      <w:r>
        <w:t>Updated Date Time: 13/3/2018 18:06</w:t>
      </w:r>
    </w:p>
    <w:p>
      <w:pPr>
        <w:pStyle w:val="Heading2"/>
      </w:pPr>
      <w:r>
        <w:t>Layman Explanation</w:t>
      </w:r>
    </w:p>
    <w:p>
      <w:r>
        <w:t>This radiology report discusses       HISTORY check NGT placement REPORT X-ray dated 12/03/2018 was reviewed. Sternotomy wires and prosthetic heart valve are noted. The heart size cannot be accurately assessed as this is an AP film.  Patchy airspace shadows are seen in both lower zones associated with bilateral small  effusions.  There is no significant change from previous x-ray. The tip of the NG tube is seen beyond the inferior margin of the x-ray. The central venous line is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