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8218</w:t>
      </w:r>
    </w:p>
    <w:p>
      <w:r>
        <w:t>Visit Number: b4c1895ba135cfa82eb04d2479a60fee4988efce45ebbb8880cc8c054e69f18d</w:t>
      </w:r>
    </w:p>
    <w:p>
      <w:r>
        <w:t>Masked_PatientID: 8167</w:t>
      </w:r>
    </w:p>
    <w:p>
      <w:r>
        <w:t>Order ID: 95955f7eca5178f0fd292c17282b72b2966a9e2f0a2dd78b855f9b5975ddc886</w:t>
      </w:r>
    </w:p>
    <w:p>
      <w:r>
        <w:t>Order Name: Chest X-ray</w:t>
      </w:r>
    </w:p>
    <w:p>
      <w:r>
        <w:t>Result Item Code: CHE-NOV</w:t>
      </w:r>
    </w:p>
    <w:p>
      <w:r>
        <w:t>Performed Date Time: 26/3/2018 5:48</w:t>
      </w:r>
    </w:p>
    <w:p>
      <w:r>
        <w:t>Line Num: 1</w:t>
      </w:r>
    </w:p>
    <w:p>
      <w:r>
        <w:t>Text:          [ Sternal wires and prosthetic mitral valve are visualised.  The heart is not enlarged.   There is clear-cut air bronchogram (consolidation) in the left lower lobe.  The  aorta is unfurled.  The tip of the right IJ dialysis catheter is in the high RA.    May need further action Finalised by: &lt;DOCTOR&gt;</w:t>
      </w:r>
    </w:p>
    <w:p>
      <w:r>
        <w:t>Accession Number: 955ff0f8f09f8ecb50c9596ed6b8b5091d6e4ae9d08e701893de6faa518090fa</w:t>
      </w:r>
    </w:p>
    <w:p>
      <w:r>
        <w:t>Updated Date Time: 27/3/2018 7:02</w:t>
      </w:r>
    </w:p>
    <w:p>
      <w:pPr>
        <w:pStyle w:val="Heading2"/>
      </w:pPr>
      <w:r>
        <w:t>Layman Explanation</w:t>
      </w:r>
    </w:p>
    <w:p>
      <w:r>
        <w:t>This radiology report discusses          [ Sternal wires and prosthetic mitral valve are visualised.  The heart is not enlarged.   There is clear-cut air bronchogram (consolidation) in the left lower lobe.  The  aorta is unfurled.  The tip of the right IJ dialysis catheter is in the high RA.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