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8240</w:t>
      </w:r>
    </w:p>
    <w:p>
      <w:r>
        <w:t>Visit Number: ecfea33f435c25852e641a8d45e6d3a8b0481ae899398157e22f2211c6517bb5</w:t>
      </w:r>
    </w:p>
    <w:p>
      <w:r>
        <w:t>Masked_PatientID: 8234</w:t>
      </w:r>
    </w:p>
    <w:p>
      <w:r>
        <w:t>Order ID: 94948e3f22a001984db75326a4035be315e72342cc3abc8a8f29450e39c63e81</w:t>
      </w:r>
    </w:p>
    <w:p>
      <w:r>
        <w:t>Order Name: Chest X-ray</w:t>
      </w:r>
    </w:p>
    <w:p>
      <w:r>
        <w:t>Result Item Code: CHE-NOV</w:t>
      </w:r>
    </w:p>
    <w:p>
      <w:r>
        <w:t>Performed Date Time: 06/10/2017 23:25</w:t>
      </w:r>
    </w:p>
    <w:p>
      <w:r>
        <w:t>Line Num: 1</w:t>
      </w:r>
    </w:p>
    <w:p>
      <w:r>
        <w:t>Text:          [ The heart is enlarged.  The lungs and mediastinum are unremarkable.  The aorta is  unfurled.   May need further action Finalised by: &lt;DOCTOR&gt;</w:t>
      </w:r>
    </w:p>
    <w:p>
      <w:r>
        <w:t>Accession Number: 7ecda1493837bb968f7c00cd9b99c66f9855d2c9a4e1cafbf21e7ee92eedbe5a</w:t>
      </w:r>
    </w:p>
    <w:p>
      <w:r>
        <w:t>Updated Date Time: 07/10/2017 7:45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 lungs and mediastinum are unremarkable.  The aorta is 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