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8250</w:t>
      </w:r>
    </w:p>
    <w:p>
      <w:r>
        <w:t>Visit Number: 2c4d5c4120ee8ad4056e7b1db738bd2be6c010f9d510356bdffc61dfad8e4173</w:t>
      </w:r>
    </w:p>
    <w:p>
      <w:r>
        <w:t>Masked_PatientID: 8247</w:t>
      </w:r>
    </w:p>
    <w:p>
      <w:r>
        <w:t>Order ID: 7bd6c2aa51da5339bf01735752277c3898fdf6cb1e93cf308e76e8302e6a12a0</w:t>
      </w:r>
    </w:p>
    <w:p>
      <w:r>
        <w:t>Order Name: Chest X-ray, Erect</w:t>
      </w:r>
    </w:p>
    <w:p>
      <w:r>
        <w:t>Result Item Code: CHE-ER</w:t>
      </w:r>
    </w:p>
    <w:p>
      <w:r>
        <w:t>Performed Date Time: 01/7/2020 2:03</w:t>
      </w:r>
    </w:p>
    <w:p>
      <w:r>
        <w:t>Line Num: 1</w:t>
      </w:r>
    </w:p>
    <w:p>
      <w:r>
        <w:t>Text: HISTORY  Asthma REPORT The heart size cannot be accurately assessed on this AP sitting projection. No consolidation or pleural effusion is seen.  Multiple Charm needles are noted. Report Indicator: Known / Minor Finalised by: &lt;DOCTOR&gt;</w:t>
      </w:r>
    </w:p>
    <w:p>
      <w:r>
        <w:t>Accession Number: 4abf5d02c6662b06c7905650b7e8daf881168e1556322c0c2348090ea9eca580</w:t>
      </w:r>
    </w:p>
    <w:p>
      <w:r>
        <w:t>Updated Date Time: 01/7/2020 2:11</w:t>
      </w:r>
    </w:p>
    <w:p>
      <w:pPr>
        <w:pStyle w:val="Heading2"/>
      </w:pPr>
      <w:r>
        <w:t>Layman Explanation</w:t>
      </w:r>
    </w:p>
    <w:p>
      <w:r>
        <w:t>This radiology report discusses HISTORY  Asthma REPORT The heart size cannot be accurately assessed on this AP sitting projection. No consolidation or pleural effusion is seen.  Multiple Charm needles are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