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8247</w:t>
      </w:r>
    </w:p>
    <w:p>
      <w:r>
        <w:t>Visit Number: 4133bb53de4182ef49742819ba02af9f15da9b3abccf922162d430f7d3a9b000</w:t>
      </w:r>
    </w:p>
    <w:p>
      <w:r>
        <w:t>Masked_PatientID: 8247</w:t>
      </w:r>
    </w:p>
    <w:p>
      <w:r>
        <w:t>Order ID: a2c4e9008d614a89b4364e95cca59dfb653e882f3ad3a1ebd9472be850179d64</w:t>
      </w:r>
    </w:p>
    <w:p>
      <w:r>
        <w:t>Order Name: Chest X-ray</w:t>
      </w:r>
    </w:p>
    <w:p>
      <w:r>
        <w:t>Result Item Code: CHE-NOV</w:t>
      </w:r>
    </w:p>
    <w:p>
      <w:r>
        <w:t>Performed Date Time: 08/9/2016 18:01</w:t>
      </w:r>
    </w:p>
    <w:p>
      <w:r>
        <w:t>Line Num: 1</w:t>
      </w:r>
    </w:p>
    <w:p>
      <w:r>
        <w:t>Text:       HISTORY Septic work up REPORT Cardiac shadow not enlarged. Patchy linear air space shadowing is noted in the left  lung base. Please repeat after a course of treatment.    May need further action Finalised by: &lt;DOCTOR&gt;</w:t>
      </w:r>
    </w:p>
    <w:p>
      <w:r>
        <w:t>Accession Number: f31c4e25dd09647451e993a4c6529175fe4b0b8514094efd7cc6fc08cd15c8dc</w:t>
      </w:r>
    </w:p>
    <w:p>
      <w:r>
        <w:t>Updated Date Time: 12/9/2016 6:32</w:t>
      </w:r>
    </w:p>
    <w:p>
      <w:pPr>
        <w:pStyle w:val="Heading2"/>
      </w:pPr>
      <w:r>
        <w:t>Layman Explanation</w:t>
      </w:r>
    </w:p>
    <w:p>
      <w:r>
        <w:t>This radiology report discusses       HISTORY Septic work up REPORT Cardiac shadow not enlarged. Patchy linear air space shadowing is noted in the left  lung base. Please repeat after a course of treatment.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