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8289</w:t>
      </w:r>
    </w:p>
    <w:p>
      <w:r>
        <w:t>Visit Number: c360b54cc248234c0a04e2c359393f5969f6b3985bde5d0f8b2e70cc3287128d</w:t>
      </w:r>
    </w:p>
    <w:p>
      <w:r>
        <w:t>Masked_PatientID: 8269</w:t>
      </w:r>
    </w:p>
    <w:p>
      <w:r>
        <w:t>Order ID: 5ef595dbbf66363e1cdc0044b3c3178d273ad1c8586550fc1e804ce13d4dd7cc</w:t>
      </w:r>
    </w:p>
    <w:p>
      <w:r>
        <w:t>Order Name: Chest X-ray</w:t>
      </w:r>
    </w:p>
    <w:p>
      <w:r>
        <w:t>Result Item Code: CHE-NOV</w:t>
      </w:r>
    </w:p>
    <w:p>
      <w:r>
        <w:t>Performed Date Time: 02/6/2015 12:36</w:t>
      </w:r>
    </w:p>
    <w:p>
      <w:r>
        <w:t>Line Num: 1</w:t>
      </w:r>
    </w:p>
    <w:p>
      <w:r>
        <w:t>Text:       HISTORY esrd. REPORT CHEST: Heart is  enlarged.  Aorta is unfolded and tortuous  with calcification in its walls.  Bronchiectasis with atelectasis seen in the lung bases. . There is superimposed infection at these sites.  Duallead cardiac pacers are noted in situ.  No sizeable pleural effusion seen   Known / Minor  Finalised by: &lt;DOCTOR&gt;</w:t>
      </w:r>
    </w:p>
    <w:p>
      <w:r>
        <w:t>Accession Number: de19402161ee16c2fc6bc5c308ddbd95e369a24d4e00296fa6ede1c24aae028d</w:t>
      </w:r>
    </w:p>
    <w:p>
      <w:r>
        <w:t>Updated Date Time: 02/6/2015 13:34</w:t>
      </w:r>
    </w:p>
    <w:p>
      <w:pPr>
        <w:pStyle w:val="Heading2"/>
      </w:pPr>
      <w:r>
        <w:t>Layman Explanation</w:t>
      </w:r>
    </w:p>
    <w:p>
      <w:r>
        <w:t>This radiology report discusses       HISTORY esrd. REPORT CHEST: Heart is  enlarged.  Aorta is unfolded and tortuous  with calcification in its walls.  Bronchiectasis with atelectasis seen in the lung bases. . There is superimposed infection at these sites.  Duallead cardiac pacers are noted in situ.  No sizeable pleural effusion seen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