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8282</w:t>
      </w:r>
    </w:p>
    <w:p>
      <w:r>
        <w:t>Visit Number: 120a4c7314fbded8fc2922d9ff9d4ff3f48352999ef0d7a570222de5d5f25cf6</w:t>
      </w:r>
    </w:p>
    <w:p>
      <w:r>
        <w:t>Masked_PatientID: 8269</w:t>
      </w:r>
    </w:p>
    <w:p>
      <w:r>
        <w:t>Order ID: 4a5ae8b87fe37d21b05f480117569534a108146ab0ad4648a9c099855515c1f2</w:t>
      </w:r>
    </w:p>
    <w:p>
      <w:r>
        <w:t>Order Name: Chest X-ray</w:t>
      </w:r>
    </w:p>
    <w:p>
      <w:r>
        <w:t>Result Item Code: CHE-NOV</w:t>
      </w:r>
    </w:p>
    <w:p>
      <w:r>
        <w:t>Performed Date Time: 15/12/2016 11:18</w:t>
      </w:r>
    </w:p>
    <w:p>
      <w:r>
        <w:t>Line Num: 1</w:t>
      </w:r>
    </w:p>
    <w:p>
      <w:r>
        <w:t>Text:       HISTORY TRO APO REPORT  Bilateral large pleural effusions and bibasilar pulmonary collapse consolidations  are seen.  Dual-chamber pacemaker leads are intact.   May need further action Finalised by: &lt;DOCTOR&gt;</w:t>
      </w:r>
    </w:p>
    <w:p>
      <w:r>
        <w:t>Accession Number: 1ec5356e93807fd86a272c72cd00800d8fae644b15fdd0d67e7715e88bb2819a</w:t>
      </w:r>
    </w:p>
    <w:p>
      <w:r>
        <w:t>Updated Date Time: 15/12/2016 15:31</w:t>
      </w:r>
    </w:p>
    <w:p>
      <w:pPr>
        <w:pStyle w:val="Heading2"/>
      </w:pPr>
      <w:r>
        <w:t>Layman Explanation</w:t>
      </w:r>
    </w:p>
    <w:p>
      <w:r>
        <w:t>This radiology report discusses       HISTORY TRO APO REPORT  Bilateral large pleural effusions and bibasilar pulmonary collapse consolidations  are seen.  Dual-chamber pacemaker leads are intact.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