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8293</w:t>
      </w:r>
    </w:p>
    <w:p>
      <w:r>
        <w:t>Visit Number: 402f520b552b49f284e7bfbda03db83875d0764a31af236269f50636ad094e8f</w:t>
      </w:r>
    </w:p>
    <w:p>
      <w:r>
        <w:t>Masked_PatientID: 8293</w:t>
      </w:r>
    </w:p>
    <w:p>
      <w:r>
        <w:t>Order ID: 2240b50bbaf5ae2df9395c6149d5b274f4eef44bc4f6e6a9cb83b2f54b65c4ea</w:t>
      </w:r>
    </w:p>
    <w:p>
      <w:r>
        <w:t>Order Name: Chest X-ray, Erect</w:t>
      </w:r>
    </w:p>
    <w:p>
      <w:r>
        <w:t>Result Item Code: CHE-ER</w:t>
      </w:r>
    </w:p>
    <w:p>
      <w:r>
        <w:t>Performed Date Time: 28/9/2016 8:32</w:t>
      </w:r>
    </w:p>
    <w:p>
      <w:r>
        <w:t>Line Num: 1</w:t>
      </w:r>
    </w:p>
    <w:p>
      <w:r>
        <w:t>Text:       HISTORY to check ngt placement REPORT  The nasogastric tube has its tip in the region of the gastric antrum. The heart size is normal.  The aorta is unfolded.  There is mild tracheal deviation  to the right. Loss of volume inthe lower lobes with areas of atelectasis is present.  The right  hemidiaphragm shows mild elevation.  The appearance of the lungs is unchanged when  compared with the radiograph of 17 September 2016.   Known / Minor  Finalised by: &lt;DOCTOR&gt;</w:t>
      </w:r>
    </w:p>
    <w:p>
      <w:r>
        <w:t>Accession Number: 6c69d595acee16fb8556c8e63217f0ead8bffb5d71a6038eb7aa24a2031818f4</w:t>
      </w:r>
    </w:p>
    <w:p>
      <w:r>
        <w:t>Updated Date Time: 28/9/2016 17:50</w:t>
      </w:r>
    </w:p>
    <w:p>
      <w:pPr>
        <w:pStyle w:val="Heading2"/>
      </w:pPr>
      <w:r>
        <w:t>Layman Explanation</w:t>
      </w:r>
    </w:p>
    <w:p>
      <w:r>
        <w:t>This radiology report discusses       HISTORY to check ngt placement REPORT  The nasogastric tube has its tip in the region of the gastric antrum. The heart size is normal.  The aorta is unfolded.  There is mild tracheal deviation  to the right. Loss of volume inthe lower lobes with areas of atelectasis is present.  The right  hemidiaphragm shows mild elevation.  The appearance of the lungs is unchanged when  compared with the radiograph of 17 September 2016.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