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8345</w:t>
      </w:r>
    </w:p>
    <w:p>
      <w:r>
        <w:t>Visit Number: 9cb49a6ee80dd3b138b1917b1a640c581801717ecf54933b54fa1ff181d5e07a</w:t>
      </w:r>
    </w:p>
    <w:p>
      <w:r>
        <w:t>Masked_PatientID: 8345</w:t>
      </w:r>
    </w:p>
    <w:p>
      <w:r>
        <w:t>Order ID: e0ed892ff179bd5172fbc3ac0e833edc76ff10f01c2d92faa40e8dc55d459aa0</w:t>
      </w:r>
    </w:p>
    <w:p>
      <w:r>
        <w:t>Order Name: Chest X-ray, Erect</w:t>
      </w:r>
    </w:p>
    <w:p>
      <w:r>
        <w:t>Result Item Code: CHE-ER</w:t>
      </w:r>
    </w:p>
    <w:p>
      <w:r>
        <w:t>Performed Date Time: 22/7/2015 22:07</w:t>
      </w:r>
    </w:p>
    <w:p>
      <w:r>
        <w:t>Line Num: 1</w:t>
      </w:r>
    </w:p>
    <w:p>
      <w:r>
        <w:t>Text:       HISTORY cough x1/12 with fever REPORT   Prior x-ray dated 22 July 2015 was reviewed.  There are stable bilateral patchy air  space opacities compatible with infective consolidation.  No pleural effusion is  detected.  Heart size appears within normal limits.   Further action or early intervention required Finalised by: &lt;DOCTOR&gt;</w:t>
      </w:r>
    </w:p>
    <w:p>
      <w:r>
        <w:t>Accession Number: 46913a402c3c53cc61f21bc4623d3e8ef5b0c08d5fe7863c1e0ba0b2c9c5a563</w:t>
      </w:r>
    </w:p>
    <w:p>
      <w:r>
        <w:t>Updated Date Time: 23/7/2015 14:50</w:t>
      </w:r>
    </w:p>
    <w:p>
      <w:pPr>
        <w:pStyle w:val="Heading2"/>
      </w:pPr>
      <w:r>
        <w:t>Layman Explanation</w:t>
      </w:r>
    </w:p>
    <w:p>
      <w:r>
        <w:t>This radiology report discusses       HISTORY cough x1/12 with fever REPORT   Prior x-ray dated 22 July 2015 was reviewed.  There are stable bilateral patchy air  space opacities compatible with infective consolidation.  No pleural effusion is  detected.  Heart size appears within normal limits.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