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8360</w:t>
      </w:r>
    </w:p>
    <w:p>
      <w:r>
        <w:t>Visit Number: 11e8996fac0032f168f277d11b023cb204a220f63b79ad49cbee523e5a74c698</w:t>
      </w:r>
    </w:p>
    <w:p>
      <w:r>
        <w:t>Masked_PatientID: 8352</w:t>
      </w:r>
    </w:p>
    <w:p>
      <w:r>
        <w:t>Order ID: 6895a029446223df6f1e753333196998953de56d52cb16cc10500a50301e452b</w:t>
      </w:r>
    </w:p>
    <w:p>
      <w:r>
        <w:t>Order Name: Chest X-ray</w:t>
      </w:r>
    </w:p>
    <w:p>
      <w:r>
        <w:t>Result Item Code: CHE-NOV</w:t>
      </w:r>
    </w:p>
    <w:p>
      <w:r>
        <w:t>Performed Date Time: 06/5/2017 16:17</w:t>
      </w:r>
    </w:p>
    <w:p>
      <w:r>
        <w:t>Line Num: 1</w:t>
      </w:r>
    </w:p>
    <w:p>
      <w:r>
        <w:t>Text:       HISTORY new osnet fast AF ?cause REPORT  No gross pulmonary collapse consolidation is seen.  Heart size is normal.  The thoracic  aorta is unfolded.  The right hemidiaphragm remains elevated.   Known / Minor  Finalised by: &lt;DOCTOR&gt;</w:t>
      </w:r>
    </w:p>
    <w:p>
      <w:r>
        <w:t>Accession Number: e3cb2b56f837e8f4959e3521ec9289128efeb214b1ed24eb39e55420d0b754c4</w:t>
      </w:r>
    </w:p>
    <w:p>
      <w:r>
        <w:t>Updated Date Time: 08/5/2017 18:13</w:t>
      </w:r>
    </w:p>
    <w:p>
      <w:pPr>
        <w:pStyle w:val="Heading2"/>
      </w:pPr>
      <w:r>
        <w:t>Layman Explanation</w:t>
      </w:r>
    </w:p>
    <w:p>
      <w:r>
        <w:t>This radiology report discusses       HISTORY new osnet fast AF ?cause REPORT  No gross pulmonary collapse consolidation is seen.  Heart size is normal.  The thoracic  aorta is unfolded.  The right hemidiaphragm remains elevated.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