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8367</w:t>
      </w:r>
    </w:p>
    <w:p>
      <w:r>
        <w:t>Visit Number: 047cc8d177ac61c7db2111be533aee70d68a863e7a8cb96a0162e15d31d0fe10</w:t>
      </w:r>
    </w:p>
    <w:p>
      <w:r>
        <w:t>Masked_PatientID: 8352</w:t>
      </w:r>
    </w:p>
    <w:p>
      <w:r>
        <w:t>Order ID: 8ad050746a9162b497d90be7c793cdcea8e08da06b7153c43b1ec9ea4a2c3141</w:t>
      </w:r>
    </w:p>
    <w:p>
      <w:r>
        <w:t>Order Name: Chest X-ray</w:t>
      </w:r>
    </w:p>
    <w:p>
      <w:r>
        <w:t>Result Item Code: CHE-NOV</w:t>
      </w:r>
    </w:p>
    <w:p>
      <w:r>
        <w:t>Performed Date Time: 11/12/2019 0:02</w:t>
      </w:r>
    </w:p>
    <w:p>
      <w:r>
        <w:t>Line Num: 1</w:t>
      </w:r>
    </w:p>
    <w:p>
      <w:r>
        <w:t>Text: HISTORY  pre-op REPORT The heart size cannot be accurately assessed as this is an AP film. Atelectasis is seen in the left mid and both lower zones. No consolidation is noted. The central venous line is satisfactory in position. Report Indicator: Known / Minor Finalised by: &lt;DOCTOR&gt;</w:t>
      </w:r>
    </w:p>
    <w:p>
      <w:r>
        <w:t>Accession Number: 3cb8a8d86ddd539caeab8000a461965f29b8237c54a9884112f6ed32826928c7</w:t>
      </w:r>
    </w:p>
    <w:p>
      <w:r>
        <w:t>Updated Date Time: 11/12/2019 18:37</w:t>
      </w:r>
    </w:p>
    <w:p>
      <w:pPr>
        <w:pStyle w:val="Heading2"/>
      </w:pPr>
      <w:r>
        <w:t>Layman Explanation</w:t>
      </w:r>
    </w:p>
    <w:p>
      <w:r>
        <w:t>This radiology report discusses HISTORY  pre-op REPORT The heart size cannot be accurately assessed as this is an AP film. Atelectasis is seen in the left mid and both lower zones. No consolidation is noted. The central venous line is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