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8356</w:t>
      </w:r>
    </w:p>
    <w:p>
      <w:r>
        <w:t>Visit Number: 3d2a260c55bb2d00c1863f89dbe8aca806b32b19e3f575a6ebd840ed4eccf29b</w:t>
      </w:r>
    </w:p>
    <w:p>
      <w:r>
        <w:t>Masked_PatientID: 8352</w:t>
      </w:r>
    </w:p>
    <w:p>
      <w:r>
        <w:t>Order ID: ea4a7a0742702cba269f8a2f63b393f9418e13657b673490f7fd01a93349e29c</w:t>
      </w:r>
    </w:p>
    <w:p>
      <w:r>
        <w:t>Order Name: Chest X-ray</w:t>
      </w:r>
    </w:p>
    <w:p>
      <w:r>
        <w:t>Result Item Code: CHE-NOV</w:t>
      </w:r>
    </w:p>
    <w:p>
      <w:r>
        <w:t>Performed Date Time: 28/12/2015 8:36</w:t>
      </w:r>
    </w:p>
    <w:p>
      <w:r>
        <w:t>Line Num: 1</w:t>
      </w:r>
    </w:p>
    <w:p>
      <w:r>
        <w:t>Text:       HISTORY sepsis REPORT The heart size and mediastinum is normal. No active lung lesion is seen.   Normal Finalised by: &lt;DOCTOR&gt;</w:t>
      </w:r>
    </w:p>
    <w:p>
      <w:r>
        <w:t>Accession Number: 5bc52502eaca78a1a9053e0734f82342335c536ea654e8a0d03b16eec22d5e0f</w:t>
      </w:r>
    </w:p>
    <w:p>
      <w:r>
        <w:t>Updated Date Time: 28/12/2015 18:50</w:t>
      </w:r>
    </w:p>
    <w:p>
      <w:pPr>
        <w:pStyle w:val="Heading2"/>
      </w:pPr>
      <w:r>
        <w:t>Layman Explanation</w:t>
      </w:r>
    </w:p>
    <w:p>
      <w:r>
        <w:t>This radiology report discusses       HISTORY sepsis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