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8375</w:t>
      </w:r>
    </w:p>
    <w:p>
      <w:r>
        <w:t>Visit Number: 908ba06a42435d489e955edc24e7f5bd9b68223ef65444970b94431f0fc5c669</w:t>
      </w:r>
    </w:p>
    <w:p>
      <w:r>
        <w:t>Masked_PatientID: 8373</w:t>
      </w:r>
    </w:p>
    <w:p>
      <w:r>
        <w:t>Order ID: 18525278564a69961343f6b4687134d297bae14de3ea0a8b6dc302ca89167064</w:t>
      </w:r>
    </w:p>
    <w:p>
      <w:r>
        <w:t>Order Name: Chest X-ray, Erect</w:t>
      </w:r>
    </w:p>
    <w:p>
      <w:r>
        <w:t>Result Item Code: CHE-ER</w:t>
      </w:r>
    </w:p>
    <w:p>
      <w:r>
        <w:t>Performed Date Time: 10/12/2016 23:56</w:t>
      </w:r>
    </w:p>
    <w:p>
      <w:r>
        <w:t>Line Num: 1</w:t>
      </w:r>
    </w:p>
    <w:p>
      <w:r>
        <w:t>Text:       HISTORY BL breast CA s/p mastectomy - now has severe L / chest &amp; arm pain , epigastric discomfort REPORT  Previous chest radiograph dated 23 July 2015 was reviewed. The patient is post bilateral mastectomy and bilateral axillary clearance with surgical  clips noted.  The heart is mildly enlarged. No focal consolidation, pulmonary mass or pleural effusion is detected. No subphrenic  free air is noted.    May need further action Finalised by: &lt;DOCTOR&gt;</w:t>
      </w:r>
    </w:p>
    <w:p>
      <w:r>
        <w:t>Accession Number: 17e93bab45eb4045114762a84712c02f8873e9fffc2420a7344c017a06e7749a</w:t>
      </w:r>
    </w:p>
    <w:p>
      <w:r>
        <w:t>Updated Date Time: 11/12/2016 14:39</w:t>
      </w:r>
    </w:p>
    <w:p>
      <w:pPr>
        <w:pStyle w:val="Heading2"/>
      </w:pPr>
      <w:r>
        <w:t>Layman Explanation</w:t>
      </w:r>
    </w:p>
    <w:p>
      <w:r>
        <w:t>This radiology report discusses       HISTORY BL breast CA s/p mastectomy - now has severe L / chest &amp; arm pain , epigastric discomfort REPORT  Previous chest radiograph dated 23 July 2015 was reviewed. The patient is post bilateral mastectomy and bilateral axillary clearance with surgical  clips noted.  The heart is mildly enlarged. No focal consolidation, pulmonary mass or pleural effusion is detected. No subphrenic  free air is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