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8400</w:t>
      </w:r>
    </w:p>
    <w:p>
      <w:r>
        <w:t>Visit Number: 4f2a3640394cd4673469acfd5e0ab2b7e454e496a7878c67a2ced768f4821f73</w:t>
      </w:r>
    </w:p>
    <w:p>
      <w:r>
        <w:t>Masked_PatientID: 8395</w:t>
      </w:r>
    </w:p>
    <w:p>
      <w:r>
        <w:t>Order ID: b6e9699bdc7f4435f7c1f624a940fd910a23a10ae8ac24d912f5d0b14b0cd8c3</w:t>
      </w:r>
    </w:p>
    <w:p>
      <w:r>
        <w:t>Order Name: Chest X-ray</w:t>
      </w:r>
    </w:p>
    <w:p>
      <w:r>
        <w:t>Result Item Code: CHE-NOV</w:t>
      </w:r>
    </w:p>
    <w:p>
      <w:r>
        <w:t>Performed Date Time: 15/4/2015 15:14</w:t>
      </w:r>
    </w:p>
    <w:p>
      <w:r>
        <w:t>Line Num: 1</w:t>
      </w:r>
    </w:p>
    <w:p>
      <w:r>
        <w:t>Text:       HISTORY expiratory ronchi REPORT The cardiac shadow is normal in size.  Pleural thickening with area of scarring are seen in both upper and left lower zones.   Loss of lung volume is noted of the left.  The rest of the lungs show emphysematous  changes.  No significant change is seen compared with the image dated 29 Sep 2014.    There is no development of any consolidation or collapse of the lungs.    Known / Minor  Finalised by: &lt;DOCTOR&gt;</w:t>
      </w:r>
    </w:p>
    <w:p>
      <w:r>
        <w:t>Accession Number: 86df82c232408ab77edde5dfff2d8aa98ba457c4866e528d96d7b5ac25426820</w:t>
      </w:r>
    </w:p>
    <w:p>
      <w:r>
        <w:t>Updated Date Time: 15/4/2015 17:31</w:t>
      </w:r>
    </w:p>
    <w:p>
      <w:pPr>
        <w:pStyle w:val="Heading2"/>
      </w:pPr>
      <w:r>
        <w:t>Layman Explanation</w:t>
      </w:r>
    </w:p>
    <w:p>
      <w:r>
        <w:t>This radiology report discusses       HISTORY expiratory ronchi REPORT The cardiac shadow is normal in size.  Pleural thickening with area of scarring are seen in both upper and left lower zones.   Loss of lung volume is noted of the left.  The rest of the lungs show emphysematous  changes.  No significant change is seen compared with the image dated 29 Sep 2014.    There is no development of any consolidation or collapse of the lungs.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