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8415</w:t>
      </w:r>
    </w:p>
    <w:p>
      <w:r>
        <w:t>Visit Number: 060b03c16096aac87948f951ba09424822122d6559e04790d1bef4773a5d2246</w:t>
      </w:r>
    </w:p>
    <w:p>
      <w:r>
        <w:t>Masked_PatientID: 8404</w:t>
      </w:r>
    </w:p>
    <w:p>
      <w:r>
        <w:t>Order ID: b4afadb3b0a62b2cacfa0c69ccb94a1ab6ae44ecf925783080470ad9e8784c3b</w:t>
      </w:r>
    </w:p>
    <w:p>
      <w:r>
        <w:t>Order Name: Chest X-ray</w:t>
      </w:r>
    </w:p>
    <w:p>
      <w:r>
        <w:t>Result Item Code: CHE-NOV</w:t>
      </w:r>
    </w:p>
    <w:p>
      <w:r>
        <w:t>Performed Date Time: 11/1/2017 11:53</w:t>
      </w:r>
    </w:p>
    <w:p>
      <w:r>
        <w:t>Line Num: 1</w:t>
      </w:r>
    </w:p>
    <w:p>
      <w:r>
        <w:t>Text:       HISTORY BRONCHITIS REPORT CHEST AP SITTING Comparison is made with the previous radiograph of 21.05.2014. The cardiac size is enlarged.  Unfolding of the aorta with intimal calcifications  is noted. No active lung lesionis detected.  Slight blunting of the right costophrenic sulcus  is likely due to a small pleural effusion or pleural thickening.  Thoracolumbar spinal instrumentation and vertebroplasties with cement are again noted.   May need further action Finalised by: &lt;DOCTOR&gt;</w:t>
      </w:r>
    </w:p>
    <w:p>
      <w:r>
        <w:t>Accession Number: be4e15c046130bf727c86407908d3334b780099eb4783e76669757f4aa0513d3</w:t>
      </w:r>
    </w:p>
    <w:p>
      <w:r>
        <w:t>Updated Date Time: 11/1/2017 15:08</w:t>
      </w:r>
    </w:p>
    <w:p>
      <w:pPr>
        <w:pStyle w:val="Heading2"/>
      </w:pPr>
      <w:r>
        <w:t>Layman Explanation</w:t>
      </w:r>
    </w:p>
    <w:p>
      <w:r>
        <w:t>This radiology report discusses       HISTORY BRONCHITIS REPORT CHEST AP SITTING Comparison is made with the previous radiograph of 21.05.2014. The cardiac size is enlarged.  Unfolding of the aorta with intimal calcifications  is noted. No active lung lesionis detected.  Slight blunting of the right costophrenic sulcus  is likely due to a small pleural effusion or pleural thickening.  Thoracolumbar spinal instrumentation and vertebroplasties with cement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