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8406</w:t>
      </w:r>
    </w:p>
    <w:p>
      <w:r>
        <w:t>Visit Number: cef5533261cf2f1cb4d9ce4745c7174149d6b5e9d270f22f4ab27a3edeae3211</w:t>
      </w:r>
    </w:p>
    <w:p>
      <w:r>
        <w:t>Masked_PatientID: 8404</w:t>
      </w:r>
    </w:p>
    <w:p>
      <w:r>
        <w:t>Order ID: f480c22ec190b646bd019de87966c043ef01099e9bbf9c9d2fead89ea2b35206</w:t>
      </w:r>
    </w:p>
    <w:p>
      <w:r>
        <w:t>Order Name: Chest X-ray</w:t>
      </w:r>
    </w:p>
    <w:p>
      <w:r>
        <w:t>Result Item Code: CHE-NOV</w:t>
      </w:r>
    </w:p>
    <w:p>
      <w:r>
        <w:t>Performed Date Time: 16/8/2017 20:10</w:t>
      </w:r>
    </w:p>
    <w:p>
      <w:r>
        <w:t>Line Num: 1</w:t>
      </w:r>
    </w:p>
    <w:p>
      <w:r>
        <w:t>Text:          [ The heart, lungs and mediastinum are grossly unremarkable.  The aorta is unfurled.   Post instrumentation in the thoracolumbar spine.   Known / Minor  Finalised by: &lt;DOCTOR&gt;</w:t>
      </w:r>
    </w:p>
    <w:p>
      <w:r>
        <w:t>Accession Number: fd58c7940baf08da46dbfe1e43010d5885be5a2c5e353c643780d5bd0f96cdbc</w:t>
      </w:r>
    </w:p>
    <w:p>
      <w:r>
        <w:t>Updated Date Time: 18/8/2017 9:32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grossly unremarkable.  The aorta is unfurled.   Post instrumentation in the thoracolumbar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