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8432</w:t>
      </w:r>
    </w:p>
    <w:p>
      <w:r>
        <w:t>Visit Number: c42725078f40c803852e3c3a2b93f3976117f9225065a7ace7e4361acb4cdefe</w:t>
      </w:r>
    </w:p>
    <w:p>
      <w:r>
        <w:t>Masked_PatientID: 8431</w:t>
      </w:r>
    </w:p>
    <w:p>
      <w:r>
        <w:t>Order ID: 042cfceb10c3ae5ef645014309f9b446b55e122559b8eacc22fee76d47b2a44b</w:t>
      </w:r>
    </w:p>
    <w:p>
      <w:r>
        <w:t>Order Name: Chest X-ray</w:t>
      </w:r>
    </w:p>
    <w:p>
      <w:r>
        <w:t>Result Item Code: CHE-NOV</w:t>
      </w:r>
    </w:p>
    <w:p>
      <w:r>
        <w:t>Performed Date Time: 27/7/2015 7:59</w:t>
      </w:r>
    </w:p>
    <w:p>
      <w:r>
        <w:t>Line Num: 1</w:t>
      </w:r>
    </w:p>
    <w:p>
      <w:r>
        <w:t>Text:       HISTORY intubated REPORT Cardiac shadow does not appear grossly enlarged. However, there is fairly extensive  bilateral perihilar bats wing like shadowing due to pulmonary oedema. Appearance  mildly improved since the film of 26/7/15. The tip of the endotracheal tube is approximately  5.1 cm from the bifurcation. The tip of the naso gastric tube is projected over the  distal stomach. IABP noted 2.3 cm below the aortic knuckle.   May need further action Finalised by: &lt;DOCTOR&gt;</w:t>
      </w:r>
    </w:p>
    <w:p>
      <w:r>
        <w:t>Accession Number: 37be2e8965675dbcbf85335e7af44f3f19dc535207e3b78451cc160bb20c0119</w:t>
      </w:r>
    </w:p>
    <w:p>
      <w:r>
        <w:t>Updated Date Time: 28/7/2015 6:57</w:t>
      </w:r>
    </w:p>
    <w:p>
      <w:pPr>
        <w:pStyle w:val="Heading2"/>
      </w:pPr>
      <w:r>
        <w:t>Layman Explanation</w:t>
      </w:r>
    </w:p>
    <w:p>
      <w:r>
        <w:t>This radiology report discusses       HISTORY intubated REPORT Cardiac shadow does not appear grossly enlarged. However, there is fairly extensive  bilateral perihilar bats wing like shadowing due to pulmonary oedema. Appearance  mildly improved since the film of 26/7/15. The tip of the endotracheal tube is approximately  5.1 cm from the bifurcation. The tip of the naso gastric tube is projected over the  distal stomach. IABP noted 2.3 cm below the aortic knuckle.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