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8440</w:t>
      </w:r>
    </w:p>
    <w:p>
      <w:r>
        <w:t>Visit Number: a89ec67d2362f413709ba5d7181eb96c63e0e8b16e661325bc27ec9081e82397</w:t>
      </w:r>
    </w:p>
    <w:p>
      <w:r>
        <w:t>Masked_PatientID: 8439</w:t>
      </w:r>
    </w:p>
    <w:p>
      <w:r>
        <w:t>Order ID: 672215070d8688f0679d766b114b3842b7aeadffc05471aa89de94771f6d580a</w:t>
      </w:r>
    </w:p>
    <w:p>
      <w:r>
        <w:t>Order Name: Chest X-ray, Erect</w:t>
      </w:r>
    </w:p>
    <w:p>
      <w:r>
        <w:t>Result Item Code: CHE-ER</w:t>
      </w:r>
    </w:p>
    <w:p>
      <w:r>
        <w:t>Performed Date Time: 16/8/2019 13:03</w:t>
      </w:r>
    </w:p>
    <w:p>
      <w:r>
        <w:t>Line Num: 1</w:t>
      </w:r>
    </w:p>
    <w:p>
      <w:r>
        <w:t>Text: HISTORY  Shortness of breath REPORT There is no relevant prior study available for comparison. The heart size is normal. No pleural effusion or pneumothorax.  There is peripheral wedge shaped consolidation in the right middle zone. Suggestevaluation with CT chest. Report Indicator: Further action or early intervention required Reported by: &lt;DOCTOR&gt;</w:t>
      </w:r>
    </w:p>
    <w:p>
      <w:r>
        <w:t>Accession Number: 10c635b225a691da80bdedf93550e721247732e1c44b77bf773eb75fa6408234</w:t>
      </w:r>
    </w:p>
    <w:p>
      <w:r>
        <w:t>Updated Date Time: 16/8/2019 15:48</w:t>
      </w:r>
    </w:p>
    <w:p>
      <w:pPr>
        <w:pStyle w:val="Heading2"/>
      </w:pPr>
      <w:r>
        <w:t>Layman Explanation</w:t>
      </w:r>
    </w:p>
    <w:p>
      <w:r>
        <w:t>This radiology report discusses HISTORY  Shortness of breath REPORT There is no relevant prior study available for comparison. The heart size is normal. No pleural effusion or pneumothorax.  There is peripheral wedge shaped consolidation in the right middle zone. Suggestevaluation with CT chest. Report Indicator: Further action or early intervention required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