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8451</w:t>
      </w:r>
    </w:p>
    <w:p>
      <w:r>
        <w:t>Visit Number: 7502a11a7008eac5c28685623c126043da3a26da0956a5c6e649fb4046f67dce</w:t>
      </w:r>
    </w:p>
    <w:p>
      <w:r>
        <w:t>Masked_PatientID: 8441</w:t>
      </w:r>
    </w:p>
    <w:p>
      <w:r>
        <w:t>Order ID: 044ea0b046a9bed1e3b6ec8b57f8240c9511de7bcebb1d88741262a1dd497d38</w:t>
      </w:r>
    </w:p>
    <w:p>
      <w:r>
        <w:t>Order Name: Chest X-ray</w:t>
      </w:r>
    </w:p>
    <w:p>
      <w:r>
        <w:t>Result Item Code: CHE-NOV</w:t>
      </w:r>
    </w:p>
    <w:p>
      <w:r>
        <w:t>Performed Date Time: 25/4/2018 12:20</w:t>
      </w:r>
    </w:p>
    <w:p>
      <w:r>
        <w:t>Line Num: 1</w:t>
      </w:r>
    </w:p>
    <w:p>
      <w:r>
        <w:t>Text:       HISTORY pneumonia / empyema REPORT CHEST X-RAY – AP SITTING Film  Comparison made with the prior chest radiograph dated 10/12/2012. There is a large right pleural effusion with associated compressive atelectasis in  the rightupper zone. The underlying right lung cannot be assessed. No midline shift  is seen. The right heart border is obscured by the effusion and the heart size cannot be accurately  assessed. No active lesion is seen in the left lung.   Furtheraction or early intervention required Reported by: &lt;DOCTOR&gt;</w:t>
      </w:r>
    </w:p>
    <w:p>
      <w:r>
        <w:t>Accession Number: dc34144213a49338e9eeba24eefd7661023ae683af0a6b1c1a239b043cad7827</w:t>
      </w:r>
    </w:p>
    <w:p>
      <w:r>
        <w:t>Updated Date Time: 25/4/2018 16:35</w:t>
      </w:r>
    </w:p>
    <w:p>
      <w:pPr>
        <w:pStyle w:val="Heading2"/>
      </w:pPr>
      <w:r>
        <w:t>Layman Explanation</w:t>
      </w:r>
    </w:p>
    <w:p>
      <w:r>
        <w:t>This radiology report discusses       HISTORY pneumonia / empyema REPORT CHEST X-RAY – AP SITTING Film  Comparison made with the prior chest radiograph dated 10/12/2012. There is a large right pleural effusion with associated compressive atelectasis in  the rightupper zone. The underlying right lung cannot be assessed. No midline shift  is seen. The right heart border is obscured by the effusion and the heart size cannot be accurately  assessed. No active lesion is seen in the left lung.   Furtheraction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