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845</w:t>
      </w:r>
    </w:p>
    <w:p>
      <w:r>
        <w:t>Visit Number: b56a7110a872857644947ab60c763a7a80866a1d8cf36aac86d26eaa793825c5</w:t>
      </w:r>
    </w:p>
    <w:p>
      <w:r>
        <w:t>Masked_PatientID: 845</w:t>
      </w:r>
    </w:p>
    <w:p>
      <w:r>
        <w:t>Order ID: 0ac9e654fed5703853e6701dd606be2a50147a0dddf1a6cfb0886a39c2d012b9</w:t>
      </w:r>
    </w:p>
    <w:p>
      <w:r>
        <w:t>Order Name: Chest X-ray, Erect</w:t>
      </w:r>
    </w:p>
    <w:p>
      <w:r>
        <w:t>Result Item Code: CHE-ER</w:t>
      </w:r>
    </w:p>
    <w:p>
      <w:r>
        <w:t>Performed Date Time: 16/11/2019 22:59</w:t>
      </w:r>
    </w:p>
    <w:p>
      <w:r>
        <w:t>Line Num: 1</w:t>
      </w:r>
    </w:p>
    <w:p>
      <w:r>
        <w:t>Text: HISTORY  fever and cough REPORT Comparison:  28 May 2019 The heart is enlarged. The aorta is unfolded with intimal calcification. Pulmonary  congestion is noted. No consolidation or pleural effusion is detected. Bilateral lower zone subsegmental  atelectasis is seen. Bone island at the left clavicle. Report Indicator: Known / Minor Finalised by: &lt;DOCTOR&gt;</w:t>
      </w:r>
    </w:p>
    <w:p>
      <w:r>
        <w:t>Accession Number: 298a63cd8880b7ff131e1ca1ef0ea7b2a69b434102532c4e3ce5cc131cc7ebc2</w:t>
      </w:r>
    </w:p>
    <w:p>
      <w:r>
        <w:t>Updated Date Time: 17/11/2019 15:17</w:t>
      </w:r>
    </w:p>
    <w:p>
      <w:pPr>
        <w:pStyle w:val="Heading2"/>
      </w:pPr>
      <w:r>
        <w:t>Layman Explanation</w:t>
      </w:r>
    </w:p>
    <w:p>
      <w:r>
        <w:t>This radiology report discusses HISTORY  fever and cough REPORT Comparison:  28 May 2019 The heart is enlarged. The aorta is unfolded with intimal calcification. Pulmonary  congestion is noted. No consolidation or pleural effusion is detected. Bilateral lower zone subsegmental  atelectasis is seen. Bone island at the left clavicle.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