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8455</w:t>
      </w:r>
    </w:p>
    <w:p>
      <w:r>
        <w:t>Visit Number: 2779d37d8486657480cccd82267a10ba4167625971ed7aadcb2eaed0cc91d42e</w:t>
      </w:r>
    </w:p>
    <w:p>
      <w:r>
        <w:t>Masked_PatientID: 8454</w:t>
      </w:r>
    </w:p>
    <w:p>
      <w:r>
        <w:t>Order ID: b49908641eafd1a543539f57617c747b6e83264f1e58e11ec7827e5219ad4153</w:t>
      </w:r>
    </w:p>
    <w:p>
      <w:r>
        <w:t>Order Name: Chest X-ray</w:t>
      </w:r>
    </w:p>
    <w:p>
      <w:r>
        <w:t>Result Item Code: CHE-NOV</w:t>
      </w:r>
    </w:p>
    <w:p>
      <w:r>
        <w:t>Performed Date Time: 23/11/2018 11:05</w:t>
      </w:r>
    </w:p>
    <w:p>
      <w:r>
        <w:t>Line Num: 1</w:t>
      </w:r>
    </w:p>
    <w:p>
      <w:r>
        <w:t>Text:       HISTORY SOBOE x 4/7 REPORT Comparison is made to the previous chest radiograph dated 6 March 2017. The heart size is normal. No focal consolidation, pneumothorax or pleural effusion  is seen.   Normal Reported by: &lt;DOCTOR&gt;</w:t>
      </w:r>
    </w:p>
    <w:p>
      <w:r>
        <w:t>Accession Number: c403e0efc983bf4482579181453798f0a68bc866df8dc33a70df194516024fc0</w:t>
      </w:r>
    </w:p>
    <w:p>
      <w:r>
        <w:t>Updated Date Time: 23/11/2018 18:49</w:t>
      </w:r>
    </w:p>
    <w:p>
      <w:pPr>
        <w:pStyle w:val="Heading2"/>
      </w:pPr>
      <w:r>
        <w:t>Layman Explanation</w:t>
      </w:r>
    </w:p>
    <w:p>
      <w:r>
        <w:t>This radiology report discusses       HISTORY SOBOE x 4/7 REPORT Comparison is made to the previous chest radiograph dated 6 March 2017. The heart size is normal. No focal consolidation, pneumothorax or pleural effusion  is seen.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