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8465</w:t>
      </w:r>
    </w:p>
    <w:p>
      <w:r>
        <w:t>Visit Number: 31d271f8d69b850f86420a42e4c7169c117e1f59d4d6ca77168195df7c97ae38</w:t>
      </w:r>
    </w:p>
    <w:p>
      <w:r>
        <w:t>Masked_PatientID: 8459</w:t>
      </w:r>
    </w:p>
    <w:p>
      <w:r>
        <w:t>Order ID: 6ba68ac9ccaf16df80d55cc30fcea94534d2553324ffddcf4b6e4b194ffb2b80</w:t>
      </w:r>
    </w:p>
    <w:p>
      <w:r>
        <w:t>Order Name: Chest X-ray</w:t>
      </w:r>
    </w:p>
    <w:p>
      <w:r>
        <w:t>Result Item Code: CHE-NOV</w:t>
      </w:r>
    </w:p>
    <w:p>
      <w:r>
        <w:t>Performed Date Time: 03/1/2017 14:54</w:t>
      </w:r>
    </w:p>
    <w:p>
      <w:r>
        <w:t>Line Num: 1</w:t>
      </w:r>
    </w:p>
    <w:p>
      <w:r>
        <w:t>Text:       HISTORY fever REPORT  The heart size is normal.  Atherosclerosis of the aorta is seen. The lungs are clear. Non-specific calcification is seen at the right acromioclavicular joint.   Known / Minor  Finalised by: &lt;DOCTOR&gt;</w:t>
      </w:r>
    </w:p>
    <w:p>
      <w:r>
        <w:t>Accession Number: c8b3a0eef6386f3c1ae88ae92cf0bf09abbaebe5d64298ab8478d816b0470e5b</w:t>
      </w:r>
    </w:p>
    <w:p>
      <w:r>
        <w:t>Updated Date Time: 04/1/2017 12:19</w:t>
      </w:r>
    </w:p>
    <w:p>
      <w:pPr>
        <w:pStyle w:val="Heading2"/>
      </w:pPr>
      <w:r>
        <w:t>Layman Explanation</w:t>
      </w:r>
    </w:p>
    <w:p>
      <w:r>
        <w:t>This radiology report discusses       HISTORY fever REPORT  The heart size is normal.  Atherosclerosis of the aorta is seen. The lungs are clear. Non-specific calcification is seen at the right acromioclavicular joint.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