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8486</w:t>
      </w:r>
    </w:p>
    <w:p>
      <w:r>
        <w:t>Visit Number: d8f2df0a7f95e30046c25efdf71c16f473828233cbd07d6adecd65ef7928ad7e</w:t>
      </w:r>
    </w:p>
    <w:p>
      <w:r>
        <w:t>Masked_PatientID: 8468</w:t>
      </w:r>
    </w:p>
    <w:p>
      <w:r>
        <w:t>Order ID: 74e681d453fe1b6db7e69531ff317acdd117b9d22766ceee9ab81cf25a39ccf9</w:t>
      </w:r>
    </w:p>
    <w:p>
      <w:r>
        <w:t>Order Name: Chest X-ray</w:t>
      </w:r>
    </w:p>
    <w:p>
      <w:r>
        <w:t>Result Item Code: CHE-NOV</w:t>
      </w:r>
    </w:p>
    <w:p>
      <w:r>
        <w:t>Performed Date Time: 13/11/2015 20:48</w:t>
      </w:r>
    </w:p>
    <w:p>
      <w:r>
        <w:t>Line Num: 1</w:t>
      </w:r>
    </w:p>
    <w:p>
      <w:r>
        <w:t>Text:       HISTORY fungemia REPORT CHEST Even though this is an AP film, the cardiac shadow appears enlarged.  Compared to the previous film dated 27/10/15, the patch of air space shadowing seen  in the right lung base shows no intervalimprovement. Minimal air space shadowing  is present in the visualized left lung base with a small left basal effusion present.  The lateral outline of the right third rib is not distinct. There is a left sided  CVP line with its tip over the distal SVC.   May need further action Finalised by: &lt;DOCTOR&gt;</w:t>
      </w:r>
    </w:p>
    <w:p>
      <w:r>
        <w:t>Accession Number: 0e6c2ca943781b84311fa04d63b0b3926f0b8323bef82284c256b9e213039780</w:t>
      </w:r>
    </w:p>
    <w:p>
      <w:r>
        <w:t>Updated Date Time: 16/11/2015 7:25</w:t>
      </w:r>
    </w:p>
    <w:p>
      <w:pPr>
        <w:pStyle w:val="Heading2"/>
      </w:pPr>
      <w:r>
        <w:t>Layman Explanation</w:t>
      </w:r>
    </w:p>
    <w:p>
      <w:r>
        <w:t>This radiology report discusses       HISTORY fungemia REPORT CHEST Even though this is an AP film, the cardiac shadow appears enlarged.  Compared to the previous film dated 27/10/15, the patch of air space shadowing seen  in the right lung base shows no intervalimprovement. Minimal air space shadowing  is present in the visualized left lung base with a small left basal effusion present.  The lateral outline of the right third rib is not distinct. There is a left sided  CVP line with its tip over the distal SVC.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