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8490</w:t>
      </w:r>
    </w:p>
    <w:p>
      <w:r>
        <w:t>Visit Number: d8f2df0a7f95e30046c25efdf71c16f473828233cbd07d6adecd65ef7928ad7e</w:t>
      </w:r>
    </w:p>
    <w:p>
      <w:r>
        <w:t>Masked_PatientID: 8468</w:t>
      </w:r>
    </w:p>
    <w:p>
      <w:r>
        <w:t>Order ID: dc91fd962edacebb5430c3aafb78eee1f053304e9152f118591112fafd1bad86</w:t>
      </w:r>
    </w:p>
    <w:p>
      <w:r>
        <w:t>Order Name: Chest X-ray</w:t>
      </w:r>
    </w:p>
    <w:p>
      <w:r>
        <w:t>Result Item Code: CHE-NOV</w:t>
      </w:r>
    </w:p>
    <w:p>
      <w:r>
        <w:t>Performed Date Time: 20/11/2015 21:31</w:t>
      </w:r>
    </w:p>
    <w:p>
      <w:r>
        <w:t>Line Num: 1</w:t>
      </w:r>
    </w:p>
    <w:p>
      <w:r>
        <w:t>Text:       HISTORY esrd; Post NGT insertion. to check for placement REPORT Compared with prior radiograph of 20/11/15. The distal aspect of feeding tube is faintly visualised but appears to be within  the distal oesophagus. Please correlate clinically. Left central venous catheter is unchanged in position. There is a moderate sized left pleural effusion, with possibly a significant loculated  component at the left lung apex. Passive atelectatic changes are seen at left lung  base.No confluent consolidation is seen in the right lung.   May need further action Finalised by: &lt;DOCTOR&gt;</w:t>
      </w:r>
    </w:p>
    <w:p>
      <w:r>
        <w:t>Accession Number: 97ee4791c11bba04755d70a314b56ead435c6566484929a8ad3ec0089db55cb4</w:t>
      </w:r>
    </w:p>
    <w:p>
      <w:r>
        <w:t>Updated Date Time: 23/11/2015 8:33</w:t>
      </w:r>
    </w:p>
    <w:p>
      <w:pPr>
        <w:pStyle w:val="Heading2"/>
      </w:pPr>
      <w:r>
        <w:t>Layman Explanation</w:t>
      </w:r>
    </w:p>
    <w:p>
      <w:r>
        <w:t>This radiology report discusses       HISTORY esrd; Post NGT insertion. to check for placement REPORT Compared with prior radiograph of 20/11/15. The distal aspect of feeding tube is faintly visualised but appears to be within  the distal oesophagus. Please correlate clinically. Left central venous catheter is unchanged in position. There is a moderate sized left pleural effusion, with possibly a significant loculated  component at the left lung apex. Passive atelectatic changes are seen at left lung  base.No confluent consolidation is seen in the right lung.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