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8474</w:t>
      </w:r>
    </w:p>
    <w:p>
      <w:r>
        <w:t>Visit Number: d8f2df0a7f95e30046c25efdf71c16f473828233cbd07d6adecd65ef7928ad7e</w:t>
      </w:r>
    </w:p>
    <w:p>
      <w:r>
        <w:t>Masked_PatientID: 8468</w:t>
      </w:r>
    </w:p>
    <w:p>
      <w:r>
        <w:t>Order ID: fc41cd19541b5fe00daba4808ca0846cc07f60502dc1e3cc076710715c190490</w:t>
      </w:r>
    </w:p>
    <w:p>
      <w:r>
        <w:t>Order Name: Chest X-ray</w:t>
      </w:r>
    </w:p>
    <w:p>
      <w:r>
        <w:t>Result Item Code: CHE-NOV</w:t>
      </w:r>
    </w:p>
    <w:p>
      <w:r>
        <w:t>Performed Date Time: 20/9/2015 20:58</w:t>
      </w:r>
    </w:p>
    <w:p>
      <w:r>
        <w:t>Line Num: 1</w:t>
      </w:r>
    </w:p>
    <w:p>
      <w:r>
        <w:t>Text:       HISTORY hypotension REPORT Reference is made to the previous radiograph from 15 September 2015. Dense opacification in the left lower zone is compatible with consolidation.  Underlying  effusion cannot be completely excluded.  Allowing for patient rotation, the right  lung is clear. The tip of the feeding tube is in satisfactory position. The heart size cannot be accurately assessed.  May need further action Finalised by: &lt;DOCTOR&gt;</w:t>
      </w:r>
    </w:p>
    <w:p>
      <w:r>
        <w:t>Accession Number: 3eb5ce87176e30486e734ac84c1a2da9f9d2847f364786c74d9fc92e7a39f369</w:t>
      </w:r>
    </w:p>
    <w:p>
      <w:r>
        <w:t>Updated Date Time: 21/9/2015 16:51</w:t>
      </w:r>
    </w:p>
    <w:p>
      <w:pPr>
        <w:pStyle w:val="Heading2"/>
      </w:pPr>
      <w:r>
        <w:t>Layman Explanation</w:t>
      </w:r>
    </w:p>
    <w:p>
      <w:r>
        <w:t>This radiology report discusses       HISTORY hypotension REPORT Reference is made to the previous radiograph from 15 September 2015. Dense opacification in the left lower zone is compatible with consolidation.  Underlying  effusion cannot be completely excluded.  Allowing for patient rotation, the right  lung is clear. The tip of the feeding tube is in satisfactory position. The heart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