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8514</w:t>
      </w:r>
    </w:p>
    <w:p>
      <w:r>
        <w:t>Visit Number: 892e4f6ba9c351e180a214a09f24aa9790b5879ac1b0ab9e2f0c2bcac852ec04</w:t>
      </w:r>
    </w:p>
    <w:p>
      <w:r>
        <w:t>Masked_PatientID: 8510</w:t>
      </w:r>
    </w:p>
    <w:p>
      <w:r>
        <w:t>Order ID: aaf7596711d2e446d07ae8978683d3c7178d21ac8df8fc7e7e89d68fa19e8565</w:t>
      </w:r>
    </w:p>
    <w:p>
      <w:r>
        <w:t>Order Name: Chest X-ray, Erect</w:t>
      </w:r>
    </w:p>
    <w:p>
      <w:r>
        <w:t>Result Item Code: CHE-ER</w:t>
      </w:r>
    </w:p>
    <w:p>
      <w:r>
        <w:t>Performed Date Time: 26/8/2019 12:55</w:t>
      </w:r>
    </w:p>
    <w:p>
      <w:r>
        <w:t>Line Num: 1</w:t>
      </w:r>
    </w:p>
    <w:p>
      <w:r>
        <w:t>Text: HISTORY  Chest pain, hypotension ?anemia REPORT Previous chest radiograph of 17 November 2016 was reviewed. Suboptimal inspiration. The heart size cannot be accurately assessed on this AP projection, but appears enlarged.  There is unfolding of the aorta with mural calcifications.  No pneumothorax is seen.  Degenerative changes are seen in the imaged spine. Possible compression fracture  of a lower thoracic spine. Report Indicator: May need further action Reported by: &lt;DOCTOR&gt;</w:t>
      </w:r>
    </w:p>
    <w:p>
      <w:r>
        <w:t>Accession Number: 9a1efd4dfdb0197e75c41dc77fa53da62605ac0f0f0224d483468efd25dec870</w:t>
      </w:r>
    </w:p>
    <w:p>
      <w:r>
        <w:t>Updated Date Time: 27/8/2019 15:15</w:t>
      </w:r>
    </w:p>
    <w:p>
      <w:pPr>
        <w:pStyle w:val="Heading2"/>
      </w:pPr>
      <w:r>
        <w:t>Layman Explanation</w:t>
      </w:r>
    </w:p>
    <w:p>
      <w:r>
        <w:t>This radiology report discusses HISTORY  Chest pain, hypotension ?anemia REPORT Previous chest radiograph of 17 November 2016 was reviewed. Suboptimal inspiration. The heart size cannot be accurately assessed on this AP projection, but appears enlarged.  There is unfolding of the aorta with mural calcifications.  No pneumothorax is seen.  Degenerative changes are seen in the imaged spine. Possible compression fracture  of a lower thoracic spine.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