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8546</w:t>
      </w:r>
    </w:p>
    <w:p>
      <w:r>
        <w:t>Visit Number: 77db53dcba8a9409fb2e2696aa8375dbffd305aa01a135d7856e2587c5ace406</w:t>
      </w:r>
    </w:p>
    <w:p>
      <w:r>
        <w:t>Masked_PatientID: 8544</w:t>
      </w:r>
    </w:p>
    <w:p>
      <w:r>
        <w:t>Order ID: 3450b961347a552e75ef033782c0d77519705f1d6dd86ac02f856f9e600c5d03</w:t>
      </w:r>
    </w:p>
    <w:p>
      <w:r>
        <w:t>Order Name: Chest X-ray, Erect</w:t>
      </w:r>
    </w:p>
    <w:p>
      <w:r>
        <w:t>Result Item Code: CHE-ER</w:t>
      </w:r>
    </w:p>
    <w:p>
      <w:r>
        <w:t>Performed Date Time: 12/5/2016 9:37</w:t>
      </w:r>
    </w:p>
    <w:p>
      <w:r>
        <w:t>Line Num: 1</w:t>
      </w:r>
    </w:p>
    <w:p>
      <w:r>
        <w:t>Text:       HISTORY cough  fever REPORT The heart size is at the upper limit of normal.  No lung lesion is seen. A calcified biliary stone is seen in the right subhepatic region.    Known / Minor  Finalised by: &lt;DOCTOR&gt;</w:t>
      </w:r>
    </w:p>
    <w:p>
      <w:r>
        <w:t>Accession Number: 446a2d0aaa531e7a134a1c2ca49c925bea418c176c686c3c9ffebb501707f645</w:t>
      </w:r>
    </w:p>
    <w:p>
      <w:r>
        <w:t>Updated Date Time: 12/5/2016 10:02</w:t>
      </w:r>
    </w:p>
    <w:p>
      <w:pPr>
        <w:pStyle w:val="Heading2"/>
      </w:pPr>
      <w:r>
        <w:t>Layman Explanation</w:t>
      </w:r>
    </w:p>
    <w:p>
      <w:r>
        <w:t>This radiology report discusses       HISTORY cough  fever REPORT The heart size is at the upper limit of normal.  No lung lesion is seen. A calcified biliary stone is seen in the right subhepatic region. 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