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8548</w:t>
      </w:r>
    </w:p>
    <w:p>
      <w:r>
        <w:t>Visit Number: f88adaca1e05d6d6492eac7ffc91d3921904e3b7e6cc55f9627a0d4708c59b5f</w:t>
      </w:r>
    </w:p>
    <w:p>
      <w:r>
        <w:t>Masked_PatientID: 8547</w:t>
      </w:r>
    </w:p>
    <w:p>
      <w:r>
        <w:t>Order ID: fb941b28f6c309fc4969fe9bd74b7f41900c700caf808beda2dc1937473102a5</w:t>
      </w:r>
    </w:p>
    <w:p>
      <w:r>
        <w:t>Order Name: Chest X-ray, Erect</w:t>
      </w:r>
    </w:p>
    <w:p>
      <w:r>
        <w:t>Result Item Code: CHE-ER</w:t>
      </w:r>
    </w:p>
    <w:p>
      <w:r>
        <w:t>Performed Date Time: 21/4/2017 8:45</w:t>
      </w:r>
    </w:p>
    <w:p>
      <w:r>
        <w:t>Line Num: 1</w:t>
      </w:r>
    </w:p>
    <w:p>
      <w:r>
        <w:t>Text:       HISTORY (+) cpugh since friday - on 2 types of antibiotics (+) clear BS ? chest infection REPORT The chest radiograph of 25 July 2016 was reviewed. The heart size is normal.  No focal consolidation or sizable pleural effusion is  seen.   Normal Finalised by: &lt;DOCTOR&gt;</w:t>
      </w:r>
    </w:p>
    <w:p>
      <w:r>
        <w:t>Accession Number: 798a7a0a64a8a895ad147a294198dc5522f9282708847107cce0a0f24a383d2f</w:t>
      </w:r>
    </w:p>
    <w:p>
      <w:r>
        <w:t>Updated Date Time: 21/4/2017 13:42</w:t>
      </w:r>
    </w:p>
    <w:p>
      <w:pPr>
        <w:pStyle w:val="Heading2"/>
      </w:pPr>
      <w:r>
        <w:t>Layman Explanation</w:t>
      </w:r>
    </w:p>
    <w:p>
      <w:r>
        <w:t>This radiology report discusses       HISTORY (+) cpugh since friday - on 2 types of antibiotics (+) clear BS ? chest infection REPORT The chest radiograph of 25 July 2016 was reviewed. The heart size is normal.  No focal consolidation or sizable pleural effusion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