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8556</w:t>
      </w:r>
    </w:p>
    <w:p>
      <w:r>
        <w:t>Visit Number: 1f4b33c803226a7b5aba89d3492c0d43a8ec6c8eb401202ba88834f6519497c0</w:t>
      </w:r>
    </w:p>
    <w:p>
      <w:r>
        <w:t>Masked_PatientID: 8556</w:t>
      </w:r>
    </w:p>
    <w:p>
      <w:r>
        <w:t>Order ID: ad0ff1c30c1e5508b3e4ac460f42b824e8568cba40b14b77242847a6474dd8e3</w:t>
      </w:r>
    </w:p>
    <w:p>
      <w:r>
        <w:t>Order Name: Chest X-ray, Erect</w:t>
      </w:r>
    </w:p>
    <w:p>
      <w:r>
        <w:t>Result Item Code: CHE-ER</w:t>
      </w:r>
    </w:p>
    <w:p>
      <w:r>
        <w:t>Performed Date Time: 07/9/2019 15:31</w:t>
      </w:r>
    </w:p>
    <w:p>
      <w:r>
        <w:t>Line Num: 1</w:t>
      </w:r>
    </w:p>
    <w:p>
      <w:r>
        <w:t>Text: HISTORY  obs 10/3 Shortness of breath REPORT There is no comparison study available. Cardiac size is within normal limits.  No consolidation or effusion is seen. No pneumothorax is detected. Report Indicator: Normal Finalised by: &lt;DOCTOR&gt;</w:t>
      </w:r>
    </w:p>
    <w:p>
      <w:r>
        <w:t>Accession Number: b49697d0dbb26a4681be8cc2bcf109c6255956f4197993ac883a33b619e1800e</w:t>
      </w:r>
    </w:p>
    <w:p>
      <w:r>
        <w:t>Updated Date Time: 20/9/2019 15:31</w:t>
      </w:r>
    </w:p>
    <w:p>
      <w:pPr>
        <w:pStyle w:val="Heading2"/>
      </w:pPr>
      <w:r>
        <w:t>Layman Explanation</w:t>
      </w:r>
    </w:p>
    <w:p>
      <w:r>
        <w:t>This radiology report discusses HISTORY  obs 10/3 Shortness of breath REPORT There is no comparison study available. Cardiac size is within normal limits.  No consolidation or effusion is seen. No pneumothorax is detected.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