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8557</w:t>
      </w:r>
    </w:p>
    <w:p>
      <w:r>
        <w:t>Visit Number: 6681d30451e87f2904e41f4f449012d9bd5fad4e6cf408b17173224d8932a77e</w:t>
      </w:r>
    </w:p>
    <w:p>
      <w:r>
        <w:t>Masked_PatientID: 8557</w:t>
      </w:r>
    </w:p>
    <w:p>
      <w:r>
        <w:t>Order ID: b512a8fdd16ae4c0ffa7fbf6d240e07f6e3e495f48b94f134c1c3cdc39f6ffe8</w:t>
      </w:r>
    </w:p>
    <w:p>
      <w:r>
        <w:t>Order Name: Chest X-ray</w:t>
      </w:r>
    </w:p>
    <w:p>
      <w:r>
        <w:t>Result Item Code: CHE-NOV</w:t>
      </w:r>
    </w:p>
    <w:p>
      <w:r>
        <w:t>Performed Date Time: 10/12/2015 13:29</w:t>
      </w:r>
    </w:p>
    <w:p>
      <w:r>
        <w:t>Line Num: 1</w:t>
      </w:r>
    </w:p>
    <w:p>
      <w:r>
        <w:t>Text:       HISTORY pneumonia REPORT  Heart size cannot be accurately assessed but appears normal on this AP projection.   There is no active lung lesion.   Normal Finalised by: &lt;DOCTOR&gt;</w:t>
      </w:r>
    </w:p>
    <w:p>
      <w:r>
        <w:t>Accession Number: 6e82980399c09f01bbd8be4b6f279a92a7580444884002b854b3e43ac0dc6f9a</w:t>
      </w:r>
    </w:p>
    <w:p>
      <w:r>
        <w:t>Updated Date Time: 11/12/2015 9:47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Heart size cannot be accurately assessed but appears normal on this AP projection.   There is no active lung lesion.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