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8583</w:t>
      </w:r>
    </w:p>
    <w:p>
      <w:r>
        <w:t>Visit Number: 88906ee9727bc3735dc38bf1568094eae40d923f31f910ca7288fff1d2d64a56</w:t>
      </w:r>
    </w:p>
    <w:p>
      <w:r>
        <w:t>Masked_PatientID: 8580</w:t>
      </w:r>
    </w:p>
    <w:p>
      <w:r>
        <w:t>Order ID: 52aa4b25aa75fe8c76180c5060110ac3db1b8a85571604fd07f798597a22c99a</w:t>
      </w:r>
    </w:p>
    <w:p>
      <w:r>
        <w:t>Order Name: Chest X-ray</w:t>
      </w:r>
    </w:p>
    <w:p>
      <w:r>
        <w:t>Result Item Code: CHE-NOV</w:t>
      </w:r>
    </w:p>
    <w:p>
      <w:r>
        <w:t>Performed Date Time: 29/5/2016 0:51</w:t>
      </w:r>
    </w:p>
    <w:p>
      <w:r>
        <w:t>Line Num: 1</w:t>
      </w:r>
    </w:p>
    <w:p>
      <w:r>
        <w:t>Text:       HISTORY cough and fever x1 week REPORT  Comparison is made to the prior study dated 25 May 2016.  Patchy consolidation in  the left lower zone and left retrocardiac region is in keeping with pneumonia.  No  sizable pleural effusion is seen.   The right lung is unremarkable.  The cardiac  size is normal.    Further action or early intervention required Finalised by: &lt;DOCTOR&gt;</w:t>
      </w:r>
    </w:p>
    <w:p>
      <w:r>
        <w:t>Accession Number: 8b662c99c55890e9770a76186f0ea755e3c803af852b27383bc833c0140a673b</w:t>
      </w:r>
    </w:p>
    <w:p>
      <w:r>
        <w:t>Updated Date Time: 29/5/2016 13:40</w:t>
      </w:r>
    </w:p>
    <w:p>
      <w:pPr>
        <w:pStyle w:val="Heading2"/>
      </w:pPr>
      <w:r>
        <w:t>Layman Explanation</w:t>
      </w:r>
    </w:p>
    <w:p>
      <w:r>
        <w:t>This radiology report discusses       HISTORY cough and fever x1 week REPORT  Comparison is made to the prior study dated 25 May 2016.  Patchy consolidation in  the left lower zone and left retrocardiac region is in keeping with pneumonia.  No  sizable pleural effusion is seen.   The right lung is unremarkable.  The cardiac  size is normal.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