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8586</w:t>
      </w:r>
    </w:p>
    <w:p>
      <w:r>
        <w:t>Visit Number: cd21b7eff3791dd22292a7bae5750a8552c35755544708c152099922877e998c</w:t>
      </w:r>
    </w:p>
    <w:p>
      <w:r>
        <w:t>Masked_PatientID: 8586</w:t>
      </w:r>
    </w:p>
    <w:p>
      <w:r>
        <w:t>Order ID: a9cad2ea22482b3d94ad3949e87e71e30269d380483b5c5e133b3001448945f4</w:t>
      </w:r>
    </w:p>
    <w:p>
      <w:r>
        <w:t>Order Name: CT Chest, Abdomen and Pelvis</w:t>
      </w:r>
    </w:p>
    <w:p>
      <w:r>
        <w:t>Result Item Code: CTCHEABDP</w:t>
      </w:r>
    </w:p>
    <w:p>
      <w:r>
        <w:t>Performed Date Time: 28/1/2019 16:23</w:t>
      </w:r>
    </w:p>
    <w:p>
      <w:r>
        <w:t>Line Num: 1</w:t>
      </w:r>
    </w:p>
    <w:p>
      <w:r>
        <w:t>Text:       HISTORY encephalitis patent. came with AMS. need to rule out underlying malignany ? paraneoplasitc  encephalitis TECHNIQUE Scans acquired as per department protocol. Intravenous contrast:  FINDINGS  There is image blurring dueto motion. Posterior bowing of the trachea and main bronchi suggest scan was performed in expiration.  There is marked narrowing of the right main bronchus, bronchus intermedius suggestive  of bronchomalacia.  No suspicious pulmonary nodule, or consolidation is seen in the lungs.  Linear atelectasis  seen in the anterior left upper lobe. Within limits of this unenhanced scan there is no significant enlarged mediastinal,  hilar, supraclavicular or axillary lymph node.  Heart is not enlarged.  There is  no pericardial or pleural effusion. A subcentimetre hypodensity in segment IVA of the liver is nonspecific.  Multiple  small calcified gallstones are noted in the thin walled gallbladder.  The unenhanced  pancreas, spleen, adrenal glands are grossly unremarkable.  Focal scarring is seen  in the right kidney. Small exophytic hyperdense lesion at the left upper pole is  too small to characterise but could represent a complicated cyst.  There is no hydronephrosis.  Bilateral symmetrical perinephric fluid stranding is nonspecific.  There is The bowel loops are normal in calibre.  There are multiple uncomplicated colonic  diverticula.  There is no enlarged abdominal or pelvic lymph node.  There is no ascites. Prostate gland is enlarged, indenting on the bladder base. Metallic density in the  prostate gland is due to previous gold seed insertion. Partially distended urinary  bladder is grossly unremarkable. There is no destructive bony lesion.  There are bilateral L5 pars defects CONCLUSION No suspicious mass or adenopathy detected in the thorax, abdomen or pelvis. Minor findings as above.   Known / Minor Finalised by: &lt;DOCTOR&gt;</w:t>
      </w:r>
    </w:p>
    <w:p>
      <w:r>
        <w:t>Accession Number: 926dafb2c25cf4bf3ec2f6c9b87cde058e21a017f76d325068d26cfaccb3ebe7</w:t>
      </w:r>
    </w:p>
    <w:p>
      <w:r>
        <w:t>Updated Date Time: 28/1/2019 17:14</w:t>
      </w:r>
    </w:p>
    <w:p>
      <w:pPr>
        <w:pStyle w:val="Heading2"/>
      </w:pPr>
      <w:r>
        <w:t>Layman Explanation</w:t>
      </w:r>
    </w:p>
    <w:p>
      <w:r>
        <w:t>This radiology report discusses       HISTORY encephalitis patent. came with AMS. need to rule out underlying malignany ? paraneoplasitc  encephalitis TECHNIQUE Scans acquired as per department protocol. Intravenous contrast:  FINDINGS  There is image blurring dueto motion. Posterior bowing of the trachea and main bronchi suggest scan was performed in expiration.  There is marked narrowing of the right main bronchus, bronchus intermedius suggestive  of bronchomalacia.  No suspicious pulmonary nodule, or consolidation is seen in the lungs.  Linear atelectasis  seen in the anterior left upper lobe. Within limits of this unenhanced scan there is no significant enlarged mediastinal,  hilar, supraclavicular or axillary lymph node.  Heart is not enlarged.  There is  no pericardial or pleural effusion. A subcentimetre hypodensity in segment IVA of the liver is nonspecific.  Multiple  small calcified gallstones are noted in the thin walled gallbladder.  The unenhanced  pancreas, spleen, adrenal glands are grossly unremarkable.  Focal scarring is seen  in the right kidney. Small exophytic hyperdense lesion at the left upper pole is  too small to characterise but could represent a complicated cyst.  There is no hydronephrosis.  Bilateral symmetrical perinephric fluid stranding is nonspecific.  There is The bowel loops are normal in calibre.  There are multiple uncomplicated colonic  diverticula.  There is no enlarged abdominal or pelvic lymph node.  There is no ascites. Prostate gland is enlarged, indenting on the bladder base. Metallic density in the  prostate gland is due to previous gold seed insertion. Partially distended urinary  bladder is grossly unremarkable. There is no destructive bony lesion.  There are bilateral L5 pars defects CONCLUSION No suspicious mass or adenopathy detected in the thorax, abdomen or pelvis. Minor findings as above.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