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8591</w:t>
      </w:r>
    </w:p>
    <w:p>
      <w:r>
        <w:t>Visit Number: 881aa842952266b67a0e1a42feb538f77284adb18d5e49396feb3f629594f839</w:t>
      </w:r>
    </w:p>
    <w:p>
      <w:r>
        <w:t>Masked_PatientID: 8589</w:t>
      </w:r>
    </w:p>
    <w:p>
      <w:r>
        <w:t>Order ID: 55ee106a986d06782e476b4334e573f01c467456d354e7c7333d6e46e0ded044</w:t>
      </w:r>
    </w:p>
    <w:p>
      <w:r>
        <w:t>Order Name: Chest X-ray</w:t>
      </w:r>
    </w:p>
    <w:p>
      <w:r>
        <w:t>Result Item Code: CHE-NOV</w:t>
      </w:r>
    </w:p>
    <w:p>
      <w:r>
        <w:t>Performed Date Time: 05/5/2019 1:50</w:t>
      </w:r>
    </w:p>
    <w:p>
      <w:r>
        <w:t>Line Num: 1</w:t>
      </w:r>
    </w:p>
    <w:p>
      <w:r>
        <w:t>Text: HISTORY  PO2 drop -&amp;gt; for CXR stat REPORT Cardiac surgery is noted. NG tube has been removed. ET tube has been removed. Pericardial  catheter is noted in situ. The bibasal pulmonary consolidations have increased. This  may represent early infection or fluid overload. Small left pleural effusion is seen. Report Indicator: May need further action Finalised by: &lt;DOCTOR&gt;</w:t>
      </w:r>
    </w:p>
    <w:p>
      <w:r>
        <w:t>Accession Number: 77de579bb8ac198297e089395bca7fbb94179b7f71185179f44d90fd0d12c931</w:t>
      </w:r>
    </w:p>
    <w:p>
      <w:r>
        <w:t>Updated Date Time: 05/5/2019 13:38</w:t>
      </w:r>
    </w:p>
    <w:p>
      <w:pPr>
        <w:pStyle w:val="Heading2"/>
      </w:pPr>
      <w:r>
        <w:t>Layman Explanation</w:t>
      </w:r>
    </w:p>
    <w:p>
      <w:r>
        <w:t>This radiology report discusses HISTORY  PO2 drop -&amp;gt; for CXR stat REPORT Cardiac surgery is noted. NG tube has been removed. ET tube has been removed. Pericardial  catheter is noted in situ. The bibasal pulmonary consolidations have increased. This  may represent early infection or fluid overload. Small left pleural effusion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