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8593</w:t>
      </w:r>
    </w:p>
    <w:p>
      <w:r>
        <w:t>Visit Number: 881aa842952266b67a0e1a42feb538f77284adb18d5e49396feb3f629594f839</w:t>
      </w:r>
    </w:p>
    <w:p>
      <w:r>
        <w:t>Masked_PatientID: 8589</w:t>
      </w:r>
    </w:p>
    <w:p>
      <w:r>
        <w:t>Order ID: 2c1a2dba705e3409aeef99f7c57e5b629667dc28df73636a4182975ce20427a7</w:t>
      </w:r>
    </w:p>
    <w:p>
      <w:r>
        <w:t>Order Name: Chest X-ray, Erect</w:t>
      </w:r>
    </w:p>
    <w:p>
      <w:r>
        <w:t>Result Item Code: CHE-ER</w:t>
      </w:r>
    </w:p>
    <w:p>
      <w:r>
        <w:t>Performed Date Time: 07/5/2019 6:13</w:t>
      </w:r>
    </w:p>
    <w:p>
      <w:r>
        <w:t>Line Num: 1</w:t>
      </w:r>
    </w:p>
    <w:p>
      <w:r>
        <w:t>Text: HISTORY  FBC, renal panel and CXR at 6 am tomorrow REPORT The heart is mildly enlarged with bilateral basal effusions. Right-sided pleural  effusion shows increase. Sternal wires, prosthetic AV, right IJ catheter and pericardial drain are unchanged.    Report Indicator: May need further action Finalised by: &lt;DOCTOR&gt;</w:t>
      </w:r>
    </w:p>
    <w:p>
      <w:r>
        <w:t>Accession Number: c2842e690888b17b343a0621a14bf555b62d8fea53cdf95bfda20743db1f29bb</w:t>
      </w:r>
    </w:p>
    <w:p>
      <w:r>
        <w:t>Updated Date Time: 08/5/2019 8:23</w:t>
      </w:r>
    </w:p>
    <w:p>
      <w:pPr>
        <w:pStyle w:val="Heading2"/>
      </w:pPr>
      <w:r>
        <w:t>Layman Explanation</w:t>
      </w:r>
    </w:p>
    <w:p>
      <w:r>
        <w:t>This radiology report discusses HISTORY  FBC, renal panel and CXR at 6 am tomorrow REPORT The heart is mildly enlarged with bilateral basal effusions. Right-sided pleural  effusion shows increase. Sternal wires, prosthetic AV, right IJ catheter and pericardial drain are unchanged. 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