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8633</w:t>
      </w:r>
    </w:p>
    <w:p>
      <w:r>
        <w:t>Visit Number: f4e9e23d60cd3cdc749153d10632052e5e42419626ce5ce9e13aa5fe24e98830</w:t>
      </w:r>
    </w:p>
    <w:p>
      <w:r>
        <w:t>Masked_PatientID: 8632</w:t>
      </w:r>
    </w:p>
    <w:p>
      <w:r>
        <w:t>Order ID: 54af94d4a8074b80569177ef995d5825b8521dc2c57c8e12903431a11a674294</w:t>
      </w:r>
    </w:p>
    <w:p>
      <w:r>
        <w:t>Order Name: Chest X-ray, Erect</w:t>
      </w:r>
    </w:p>
    <w:p>
      <w:r>
        <w:t>Result Item Code: CHE-ER</w:t>
      </w:r>
    </w:p>
    <w:p>
      <w:r>
        <w:t>Performed Date Time: 03/4/2016 12:14</w:t>
      </w:r>
    </w:p>
    <w:p>
      <w:r>
        <w:t>Line Num: 1</w:t>
      </w:r>
    </w:p>
    <w:p>
      <w:r>
        <w:t>Text:       HISTORY fever for invx REPORT CHEST PA ERECT Previous radiograph dated 27 January 2016 was reviewed. Status post left breast wide excision surgery. Heart size is normal. No focal consolidation or sizeable pleural effusion. Known / Minor  Finalised by: &lt;DOCTOR&gt;</w:t>
      </w:r>
    </w:p>
    <w:p>
      <w:r>
        <w:t>Accession Number: d310697b962efcb32ae0f6d0eef78062c67dcd6cdf166f06d393ec83d682de8b</w:t>
      </w:r>
    </w:p>
    <w:p>
      <w:r>
        <w:t>Updated Date Time: 03/4/2016 18:28</w:t>
      </w:r>
    </w:p>
    <w:p>
      <w:pPr>
        <w:pStyle w:val="Heading2"/>
      </w:pPr>
      <w:r>
        <w:t>Layman Explanation</w:t>
      </w:r>
    </w:p>
    <w:p>
      <w:r>
        <w:t>This radiology report discusses       HISTORY fever for invx REPORT CHEST PA ERECT Previous radiograph dated 27 January 2016 was reviewed. Status post left breast wide excision surgery. Heart size is normal. No focal consolidation or sizeable pleural effusion.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