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8636</w:t>
      </w:r>
    </w:p>
    <w:p>
      <w:r>
        <w:t>Visit Number: 15a8c35407f683953c312c3b39dd08dac701dc534be8ef892b636fa3596070c7</w:t>
      </w:r>
    </w:p>
    <w:p>
      <w:r>
        <w:t>Masked_PatientID: 8632</w:t>
      </w:r>
    </w:p>
    <w:p>
      <w:r>
        <w:t>Order ID: 8fbcac0543812afba8377a26df76322795ce36c5f2af7d4a9fda2f89ef230069</w:t>
      </w:r>
    </w:p>
    <w:p>
      <w:r>
        <w:t>Order Name: Chest X-ray, Erect</w:t>
      </w:r>
    </w:p>
    <w:p>
      <w:r>
        <w:t>Result Item Code: CHE-ER</w:t>
      </w:r>
    </w:p>
    <w:p>
      <w:r>
        <w:t>Performed Date Time: 19/5/2018 9:25</w:t>
      </w:r>
    </w:p>
    <w:p>
      <w:r>
        <w:t>Line Num: 1</w:t>
      </w:r>
    </w:p>
    <w:p>
      <w:r>
        <w:t>Text:       HISTORY SOB FOR IX REPORT CHEST RADIOGRAPH, ERECT Comparison is made with radiograph dated 17/05/2018. Prior left breast surgery is seen with several clips in place. The heart size is enlarged, new since 2016. Pulmonary venous congestion is noted. Patchy airspace opacity in the bilateral lower zones and blunting of the right costophrenic  angle are suggestive of fluid overload.  May need further action Finalised by: &lt;DOCTOR&gt;</w:t>
      </w:r>
    </w:p>
    <w:p>
      <w:r>
        <w:t>Accession Number: 881b8db0c192db4a5ac2e08e548b468609041b2d91c10eb3b736c2f992531b2d</w:t>
      </w:r>
    </w:p>
    <w:p>
      <w:r>
        <w:t>Updated Date Time: 19/5/2018 16:21</w:t>
      </w:r>
    </w:p>
    <w:p>
      <w:pPr>
        <w:pStyle w:val="Heading2"/>
      </w:pPr>
      <w:r>
        <w:t>Layman Explanation</w:t>
      </w:r>
    </w:p>
    <w:p>
      <w:r>
        <w:t>This radiology report discusses       HISTORY SOB FOR IX REPORT CHEST RADIOGRAPH, ERECT Comparison is made with radiograph dated 17/05/2018. Prior left breast surgery is seen with several clips in place. The heart size is enlarged, new since 2016. Pulmonary venous congestion is noted. Patchy airspace opacity in the bilateral lower zones and blunting of the right costophrenic  angle are suggestive of fluid overload.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