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8644</w:t>
      </w:r>
    </w:p>
    <w:p>
      <w:r>
        <w:t>Visit Number: c1aaed825d2ff1d1c514b2f914a4aba5a9ae88a9e354bc5a1ad1181f1461fe5b</w:t>
      </w:r>
    </w:p>
    <w:p>
      <w:r>
        <w:t>Masked_PatientID: 8644</w:t>
      </w:r>
    </w:p>
    <w:p>
      <w:r>
        <w:t>Order ID: 12a6b3899a0fa9137caa3d85c2de2b6096fc3a7b6911609cd3b887c0b9054390</w:t>
      </w:r>
    </w:p>
    <w:p>
      <w:r>
        <w:t>Order Name: Chest X-ray</w:t>
      </w:r>
    </w:p>
    <w:p>
      <w:r>
        <w:t>Result Item Code: CHE-NOV</w:t>
      </w:r>
    </w:p>
    <w:p>
      <w:r>
        <w:t>Performed Date Time: 28/9/2015 10:17</w:t>
      </w:r>
    </w:p>
    <w:p>
      <w:r>
        <w:t>Line Num: 1</w:t>
      </w:r>
    </w:p>
    <w:p>
      <w:r>
        <w:t>Text:       HISTORY L midzone pneumonia for follow up REPORT CHEST  PA The heart size is normal. Compared with the image of 14 September 2015 the airspace consolidation in the left  mid zone shows considerable regression.  Residual airspace consolidation are seen.   There is an impression of associated infective changes in the left lower zone.   The right lung appears free of lung lesion.   Known / Minor  Finalised by: &lt;DOCTOR&gt;</w:t>
      </w:r>
    </w:p>
    <w:p>
      <w:r>
        <w:t>Accession Number: 3b7fcb9f3f695db12a96ff4bdcf31b11b3bb4de67154b866d7d200cdc787b638</w:t>
      </w:r>
    </w:p>
    <w:p>
      <w:r>
        <w:t>Updated Date Time: 28/9/2015 10:44</w:t>
      </w:r>
    </w:p>
    <w:p>
      <w:pPr>
        <w:pStyle w:val="Heading2"/>
      </w:pPr>
      <w:r>
        <w:t>Layman Explanation</w:t>
      </w:r>
    </w:p>
    <w:p>
      <w:r>
        <w:t>This radiology report discusses       HISTORY L midzone pneumonia for follow up REPORT CHEST  PA The heart size is normal. Compared with the image of 14 September 2015 the airspace consolidation in the left  mid zone shows considerable regression.  Residual airspace consolidation are seen.   There is an impression of associated infective changes in the left lower zone.   The right lung appears free of lung lesion.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