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8657</w:t>
      </w:r>
    </w:p>
    <w:p>
      <w:r>
        <w:t>Visit Number: 88b56c8e2e8ce922e117939b58f0022c3cca27407762cd407df9c5259fc6a185</w:t>
      </w:r>
    </w:p>
    <w:p>
      <w:r>
        <w:t>Masked_PatientID: 8648</w:t>
      </w:r>
    </w:p>
    <w:p>
      <w:r>
        <w:t>Order ID: 34df84c7171114caa28c74d39f3e4a6dc8ca926549cbcc971b26e1f7089d21f4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02/9/2019 12:15</w:t>
      </w:r>
    </w:p>
    <w:p>
      <w:r>
        <w:t>Line Num: 1</w:t>
      </w:r>
    </w:p>
    <w:p>
      <w:r>
        <w:t>Text: The heart is significantly enlarged with pulmonary oedema.  The aorta is unfurled. Report Indicator: Further action or early intervention required Finalised by: &lt;DOCTOR&gt;</w:t>
      </w:r>
    </w:p>
    <w:p>
      <w:r>
        <w:t>Accession Number: fa4112308188af9bf2f54a94eac2256fcd6d65697ec420e711c30f9bb5c80371</w:t>
      </w:r>
    </w:p>
    <w:p>
      <w:r>
        <w:t>Updated Date Time: 03/9/2019 5:40</w:t>
      </w:r>
    </w:p>
    <w:p>
      <w:pPr>
        <w:pStyle w:val="Heading2"/>
      </w:pPr>
      <w:r>
        <w:t>Layman Explanation</w:t>
      </w:r>
    </w:p>
    <w:p>
      <w:r>
        <w:t>This radiology report discusses The heart is significantly enlarged with pulmonary oedema.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