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8648</w:t>
      </w:r>
    </w:p>
    <w:p>
      <w:r>
        <w:t>Visit Number: 5fef9c5ca7fa17374ce7f27ddb918355d592c1dcf3eb9f00ef7c04a3403596c9</w:t>
      </w:r>
    </w:p>
    <w:p>
      <w:r>
        <w:t>Masked_PatientID: 8648</w:t>
      </w:r>
    </w:p>
    <w:p>
      <w:r>
        <w:t>Order ID: 5d652212b44e9ef88a1f2037df3855a57f80b605058e38949361b09623913b5a</w:t>
      </w:r>
    </w:p>
    <w:p>
      <w:r>
        <w:t>Order Name: Chest X-ray</w:t>
      </w:r>
    </w:p>
    <w:p>
      <w:r>
        <w:t>Result Item Code: CHE-NOV</w:t>
      </w:r>
    </w:p>
    <w:p>
      <w:r>
        <w:t>Performed Date Time: 19/11/2015 14:10</w:t>
      </w:r>
    </w:p>
    <w:p>
      <w:r>
        <w:t>Line Num: 1</w:t>
      </w:r>
    </w:p>
    <w:p>
      <w:r>
        <w:t>Text:       HISTORY CKD of transplant kidney REPORT The heart size is at the upper limits of normal. Lung fields are clear.    Normal Finalised by: &lt;DOCTOR&gt;</w:t>
      </w:r>
    </w:p>
    <w:p>
      <w:r>
        <w:t>Accession Number: b1a1259654eb5b3a2b391a38db6a3188a6d6d63c83c1227c72774dcf7b2ed9d0</w:t>
      </w:r>
    </w:p>
    <w:p>
      <w:r>
        <w:t>Updated Date Time: 21/11/2015 6:43</w:t>
      </w:r>
    </w:p>
    <w:p>
      <w:pPr>
        <w:pStyle w:val="Heading2"/>
      </w:pPr>
      <w:r>
        <w:t>Layman Explanation</w:t>
      </w:r>
    </w:p>
    <w:p>
      <w:r>
        <w:t>This radiology report discusses       HISTORY CKD of transplant kidney REPORT The heart size is at the upper limits of normal. Lung fields are clear.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