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8688</w:t>
      </w:r>
    </w:p>
    <w:p>
      <w:r>
        <w:t>Visit Number: ee3fc7c2c53cccb33776934addb14ef82899d31d406a9e7d25aa31748506a245</w:t>
      </w:r>
    </w:p>
    <w:p>
      <w:r>
        <w:t>Masked_PatientID: 8677</w:t>
      </w:r>
    </w:p>
    <w:p>
      <w:r>
        <w:t>Order ID: 1ddd030017599a675e136331bc860f8519281d77a6566c382a131c001c0e2dce</w:t>
      </w:r>
    </w:p>
    <w:p>
      <w:r>
        <w:t>Order Name: Chest X-ray</w:t>
      </w:r>
    </w:p>
    <w:p>
      <w:r>
        <w:t>Result Item Code: CHE-NOV</w:t>
      </w:r>
    </w:p>
    <w:p>
      <w:r>
        <w:t>Performed Date Time: 13/6/2018 18:50</w:t>
      </w:r>
    </w:p>
    <w:p>
      <w:r>
        <w:t>Line Num: 1</w:t>
      </w:r>
    </w:p>
    <w:p>
      <w:r>
        <w:t>Text:       HISTORY post cath insertion, septic shock REPORT  Chest AP: Comparison made with previous radiograph 13/06/2018. Left-sided central venous catheter in situ, tip at the confluence of the brachiocephalic  veins.  Right perihilar, right mid and lower zone air space opacities may be infective  in origin.  There is a small right effusion as before. Cardiac stent in situ.   Known / Minor  Finalised by: &lt;DOCTOR&gt;</w:t>
      </w:r>
    </w:p>
    <w:p>
      <w:r>
        <w:t>Accession Number: 3159963d5497f3446cf09f10bb91914fbda22e62f1dc0601faaf462c46081551</w:t>
      </w:r>
    </w:p>
    <w:p>
      <w:r>
        <w:t>Updated Date Time: 14/6/2018 11:09</w:t>
      </w:r>
    </w:p>
    <w:p>
      <w:pPr>
        <w:pStyle w:val="Heading2"/>
      </w:pPr>
      <w:r>
        <w:t>Layman Explanation</w:t>
      </w:r>
    </w:p>
    <w:p>
      <w:r>
        <w:t>This radiology report discusses       HISTORY post cath insertion, septic shock REPORT  Chest AP: Comparison made with previous radiograph 13/06/2018. Left-sided central venous catheter in situ, tip at the confluence of the brachiocephalic  veins.  Right perihilar, right mid and lower zone air space opacities may be infective  in origin.  There is a small right effusion as before. Cardiac stent in situ.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