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8690</w:t>
      </w:r>
    </w:p>
    <w:p>
      <w:r>
        <w:t>Visit Number: ee3fc7c2c53cccb33776934addb14ef82899d31d406a9e7d25aa31748506a245</w:t>
      </w:r>
    </w:p>
    <w:p>
      <w:r>
        <w:t>Masked_PatientID: 8677</w:t>
      </w:r>
    </w:p>
    <w:p>
      <w:r>
        <w:t>Order ID: 26da10ede8cd1e229ed545177fc5b78811ae47f03fb5fd1ae23fcfe7dc578f05</w:t>
      </w:r>
    </w:p>
    <w:p>
      <w:r>
        <w:t>Order Name: Chest X-ray</w:t>
      </w:r>
    </w:p>
    <w:p>
      <w:r>
        <w:t>Result Item Code: CHE-NOV</w:t>
      </w:r>
    </w:p>
    <w:p>
      <w:r>
        <w:t>Performed Date Time: 16/6/2018 7:08</w:t>
      </w:r>
    </w:p>
    <w:p>
      <w:r>
        <w:t>Line Num: 1</w:t>
      </w:r>
    </w:p>
    <w:p>
      <w:r>
        <w:t>Text:       HISTORY pleural effusion REPORT  Left internal jugular line is noted in situ.  There is pulmonary oedema with cardiomegaly,  right pleural effusion, ground-glass and alveolar shadowing in both lungs and pulmonary  venous congestion with septal lines.  Right effusion appears slightly larger than  in the preceding radiograph.   Known / Minor  Finalised by: &lt;DOCTOR&gt;</w:t>
      </w:r>
    </w:p>
    <w:p>
      <w:r>
        <w:t>Accession Number: a799e1ddb0c9f40b5f1ef910db14705c28e290aad727b0093d85d3611baf3b45</w:t>
      </w:r>
    </w:p>
    <w:p>
      <w:r>
        <w:t>Updated Date Time: 17/6/2018 19:08</w:t>
      </w:r>
    </w:p>
    <w:p>
      <w:pPr>
        <w:pStyle w:val="Heading2"/>
      </w:pPr>
      <w:r>
        <w:t>Layman Explanation</w:t>
      </w:r>
    </w:p>
    <w:p>
      <w:r>
        <w:t>This radiology report discusses       HISTORY pleural effusion REPORT  Left internal jugular line is noted in situ.  There is pulmonary oedema with cardiomegaly,  right pleural effusion, ground-glass and alveolar shadowing in both lungs and pulmonary  venous congestion with septal lines.  Right effusion appears slightly larger than  in the preceding radiograph.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