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8685</w:t>
      </w:r>
    </w:p>
    <w:p>
      <w:r>
        <w:t>Visit Number: 5d5926429088701c92345a314ffc7be1a27a2b38f6001877745ed2cbb1e3fe4d</w:t>
      </w:r>
    </w:p>
    <w:p>
      <w:r>
        <w:t>Masked_PatientID: 8677</w:t>
      </w:r>
    </w:p>
    <w:p>
      <w:r>
        <w:t>Order ID: bf9b5cf3cc05aab7282b25b15efe1071310f27caadfe0a6cb104979c62c41665</w:t>
      </w:r>
    </w:p>
    <w:p>
      <w:r>
        <w:t>Order Name: Chest X-ray, Erect</w:t>
      </w:r>
    </w:p>
    <w:p>
      <w:r>
        <w:t>Result Item Code: CHE-ER</w:t>
      </w:r>
    </w:p>
    <w:p>
      <w:r>
        <w:t>Performed Date Time: 28/7/2015 11:20</w:t>
      </w:r>
    </w:p>
    <w:p>
      <w:r>
        <w:t>Line Num: 1</w:t>
      </w:r>
    </w:p>
    <w:p>
      <w:r>
        <w:t>Text:       HISTORY ? pulled out perm cath REPORT  Comparison is made with the previous radiograph dated 21/07/2015. There is no retraction of the tunneled right central venous catheter, with its tip  now seen in the superior vena cava. Heart size is at the upper limit of normal. Calcifications of the coronary arteries  are noted. Unfolding of the thoracic aorta is seen. No consolidation or pleural effusion.   May need further action Finalised by: &lt;DOCTOR&gt;</w:t>
      </w:r>
    </w:p>
    <w:p>
      <w:r>
        <w:t>Accession Number: 17911338f21ad4bb5b42e0a1fe7aad82d6412444f7ae15a7784b90068302f6b4</w:t>
      </w:r>
    </w:p>
    <w:p>
      <w:r>
        <w:t>Updated Date Time: 28/7/2015 21:32</w:t>
      </w:r>
    </w:p>
    <w:p>
      <w:pPr>
        <w:pStyle w:val="Heading2"/>
      </w:pPr>
      <w:r>
        <w:t>Layman Explanation</w:t>
      </w:r>
    </w:p>
    <w:p>
      <w:r>
        <w:t>This radiology report discusses       HISTORY ? pulled out perm cath REPORT  Comparison is made with the previous radiograph dated 21/07/2015. There is no retraction of the tunneled right central venous catheter, with its tip  now seen in the superior vena cava. Heart size is at the upper limit of normal. Calcifications of the coronary arteries  are noted. Unfolding of the thoracic aorta is seen. No consolidation or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