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8720</w:t>
      </w:r>
    </w:p>
    <w:p>
      <w:r>
        <w:t>Visit Number: fcb51eea455d1a4ee255023e840e19c7735943151c16bd12c2dcf3e76ee2d659</w:t>
      </w:r>
    </w:p>
    <w:p>
      <w:r>
        <w:t>Masked_PatientID: 8706</w:t>
      </w:r>
    </w:p>
    <w:p>
      <w:r>
        <w:t>Order ID: 69d134fb345c76b09ec284d9957abd8200d45056012ca3ddb8d7f157a603bae8</w:t>
      </w:r>
    </w:p>
    <w:p>
      <w:r>
        <w:t>Order Name: Chest X-ray</w:t>
      </w:r>
    </w:p>
    <w:p>
      <w:r>
        <w:t>Result Item Code: CHE-NOV</w:t>
      </w:r>
    </w:p>
    <w:p>
      <w:r>
        <w:t>Performed Date Time: 04/6/2017 13:50</w:t>
      </w:r>
    </w:p>
    <w:p>
      <w:r>
        <w:t>Line Num: 1</w:t>
      </w:r>
    </w:p>
    <w:p>
      <w:r>
        <w:t>Text:       HISTORY desat and wheezing REPORT  Sternotomy wires and surgical staples are noted. The heart size cannot be accurately assessed as this is an AP film.  The lung fields are congested. Patchy airspace shadows are seen in the rightlower zone. Small right pleural effusion is noted.   May need further action Finalised by: &lt;DOCTOR&gt;</w:t>
      </w:r>
    </w:p>
    <w:p>
      <w:r>
        <w:t>Accession Number: 28ba9f19fe79236f8e97665f918f37eb9c0a81394e9bfdb87cb4c5ef6c1fb35e</w:t>
      </w:r>
    </w:p>
    <w:p>
      <w:r>
        <w:t>Updated Date Time: 05/6/2017 9:03</w:t>
      </w:r>
    </w:p>
    <w:p>
      <w:pPr>
        <w:pStyle w:val="Heading2"/>
      </w:pPr>
      <w:r>
        <w:t>Layman Explanation</w:t>
      </w:r>
    </w:p>
    <w:p>
      <w:r>
        <w:t>This radiology report discusses       HISTORY desat and wheezing REPORT  Sternotomy wires and surgical staples are noted. The heart size cannot be accurately assessed as this is an AP film.  The lung fields are congested. Patchy airspace shadows are seen in the rightlower zone. Small right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