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8722</w:t>
      </w:r>
    </w:p>
    <w:p>
      <w:r>
        <w:t>Visit Number: fcb51eea455d1a4ee255023e840e19c7735943151c16bd12c2dcf3e76ee2d659</w:t>
      </w:r>
    </w:p>
    <w:p>
      <w:r>
        <w:t>Masked_PatientID: 8706</w:t>
      </w:r>
    </w:p>
    <w:p>
      <w:r>
        <w:t>Order ID: 75cfc5632e2d6603e83f15c8cd3a8635dc9cf9bc24ca0163120d4b8cc8ff0a2f</w:t>
      </w:r>
    </w:p>
    <w:p>
      <w:r>
        <w:t>Order Name: Chest X-ray</w:t>
      </w:r>
    </w:p>
    <w:p>
      <w:r>
        <w:t>Result Item Code: CHE-NOV</w:t>
      </w:r>
    </w:p>
    <w:p>
      <w:r>
        <w:t>Performed Date Time: 11/6/2017 22:35</w:t>
      </w:r>
    </w:p>
    <w:p>
      <w:r>
        <w:t>Line Num: 1</w:t>
      </w:r>
    </w:p>
    <w:p>
      <w:r>
        <w:t>Text:       HISTORY sepsis REPORT  Prior radiograph dated 06/06/2017 was reviewed. Prior CABG.  Right PICC is in situ.  Air space opacities, collapse and effusion noted  in the right mid and lower zone, slightly prominent compared to previousradiograph.   Pulmonary venous congestion noted on the left side. The heart size cannot be accurately  assessed.   May need further action Finalised by: &lt;DOCTOR&gt;</w:t>
      </w:r>
    </w:p>
    <w:p>
      <w:r>
        <w:t>Accession Number: a64f49d32d97c8e42664e91aa66e99a86fd4156adf7c84504a73b6cce66fb86a</w:t>
      </w:r>
    </w:p>
    <w:p>
      <w:r>
        <w:t>Updated Date Time: 12/6/2017 19:51</w:t>
      </w:r>
    </w:p>
    <w:p>
      <w:pPr>
        <w:pStyle w:val="Heading2"/>
      </w:pPr>
      <w:r>
        <w:t>Layman Explanation</w:t>
      </w:r>
    </w:p>
    <w:p>
      <w:r>
        <w:t>This radiology report discusses       HISTORY sepsis REPORT  Prior radiograph dated 06/06/2017 was reviewed. Prior CABG.  Right PICC is in situ.  Air space opacities, collapse and effusion noted  in the right mid and lower zone, slightly prominent compared to previousradiograph.   Pulmonary venous congestion noted on the left side. The heart size cannot be accurately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