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8717</w:t>
      </w:r>
    </w:p>
    <w:p>
      <w:r>
        <w:t>Visit Number: 21c7aea2dd3df8f4021a36ef88c0ddaf680403d6868e3603a94ab18c86a31c36</w:t>
      </w:r>
    </w:p>
    <w:p>
      <w:r>
        <w:t>Masked_PatientID: 8706</w:t>
      </w:r>
    </w:p>
    <w:p>
      <w:r>
        <w:t>Order ID: eccb860d3ec2cf58212aa60aabe499051f94f2a7715da0d45d5eb24a96357e48</w:t>
      </w:r>
    </w:p>
    <w:p>
      <w:r>
        <w:t>Order Name: Chest X-ray, Erect</w:t>
      </w:r>
    </w:p>
    <w:p>
      <w:r>
        <w:t>Result Item Code: CHE-ER</w:t>
      </w:r>
    </w:p>
    <w:p>
      <w:r>
        <w:t>Performed Date Time: 14/10/2015 22:08</w:t>
      </w:r>
    </w:p>
    <w:p>
      <w:r>
        <w:t>Line Num: 1</w:t>
      </w:r>
    </w:p>
    <w:p>
      <w:r>
        <w:t>Text:       HISTORY chest discomfort REPORT Comparison to previous CT chest dated 1 October 2015 and chest x-ray dated 26  September  2015. Heart size is normal.  Increased interstitial markings with Kerley B lines at both bases of the lungs suggest  early interstitial oedema. There is no gross consolidation or pleural effusion.   May need further action Finalised by: &lt;DOCTOR&gt;</w:t>
      </w:r>
    </w:p>
    <w:p>
      <w:r>
        <w:t>Accession Number: cdad84baa22ee31ff2ddcafd5249a8bdaa9268b6ec5bf55cf4faffc45724cad5</w:t>
      </w:r>
    </w:p>
    <w:p>
      <w:r>
        <w:t>Updated Date Time: 15/10/2015 11:10</w:t>
      </w:r>
    </w:p>
    <w:p>
      <w:pPr>
        <w:pStyle w:val="Heading2"/>
      </w:pPr>
      <w:r>
        <w:t>Layman Explanation</w:t>
      </w:r>
    </w:p>
    <w:p>
      <w:r>
        <w:t>This radiology report discusses       HISTORY chest discomfort REPORT Comparison to previous CT chest dated 1 October 2015 and chest x-ray dated 26  September  2015. Heart size is normal.  Increased interstitial markings with Kerley B lines at both bases of the lungs suggest  early interstitial oedema. There is no gross consolidation or pleural effusion.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